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2024年1-6月份办理行政许可事项统计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序号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时间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hAns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已办结（件）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3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3月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4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4月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5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5月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6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6月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7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C4C39"/>
    <w:rsid w:val="0A2E71BA"/>
    <w:rsid w:val="0BD06FBA"/>
    <w:rsid w:val="15CC4C39"/>
    <w:rsid w:val="20BB5F99"/>
    <w:rsid w:val="29293DAA"/>
    <w:rsid w:val="31CB65A2"/>
    <w:rsid w:val="34DD032E"/>
    <w:rsid w:val="39AB3D9F"/>
    <w:rsid w:val="3D473674"/>
    <w:rsid w:val="3E194ABD"/>
    <w:rsid w:val="41C63EFD"/>
    <w:rsid w:val="42F12136"/>
    <w:rsid w:val="44403B1B"/>
    <w:rsid w:val="477A5858"/>
    <w:rsid w:val="4C3406AD"/>
    <w:rsid w:val="4EBC6772"/>
    <w:rsid w:val="52772EA4"/>
    <w:rsid w:val="67F26678"/>
    <w:rsid w:val="6BDB2BD4"/>
    <w:rsid w:val="7348531F"/>
    <w:rsid w:val="75820AC0"/>
    <w:rsid w:val="7979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27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2020-11-13T02:18:00Z</dcterms:created>
  <dc:creator>联想</dc:creator>
  <cp:lastModifiedBy>联想</cp:lastModifiedBy>
  <dcterms:modified xsi:type="dcterms:W3CDTF">2024-10-16T03:08:17Z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