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  <w:shd w:val="clear" w:fill="FFFFFF"/>
        </w:rPr>
        <w:t>主动公开的政务信息分类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  <w:shd w:val="clear" w:fill="FFFFFF"/>
        </w:rPr>
        <w:t>一、机构职能</w:t>
      </w:r>
    </w:p>
    <w:tbl>
      <w:tblPr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2"/>
        <w:gridCol w:w="6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2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类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别</w:t>
            </w:r>
          </w:p>
        </w:tc>
        <w:tc>
          <w:tcPr>
            <w:tcW w:w="6395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内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2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机构领导</w:t>
            </w:r>
          </w:p>
        </w:tc>
        <w:tc>
          <w:tcPr>
            <w:tcW w:w="6395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领导班子及分工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2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机构职能</w:t>
            </w:r>
          </w:p>
        </w:tc>
        <w:tc>
          <w:tcPr>
            <w:tcW w:w="6395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机构概况、职能与联系方式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2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内设机构</w:t>
            </w:r>
          </w:p>
        </w:tc>
        <w:tc>
          <w:tcPr>
            <w:tcW w:w="6395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内设机构设置、职能与联系方式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2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直属机构</w:t>
            </w:r>
          </w:p>
        </w:tc>
        <w:tc>
          <w:tcPr>
            <w:tcW w:w="6395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直属机构设置、职能与联系方式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  <w:shd w:val="clear" w:fill="FFFFFF"/>
        </w:rPr>
        <w:t>二、规范性文件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</w:p>
    <w:tbl>
      <w:tblPr>
        <w:tblW w:w="8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8"/>
        <w:gridCol w:w="6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类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别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内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民族事务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管理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政策法规及规范性文件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政策解读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宗教事务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管理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政策法规及规范性文件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政策解读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综合事务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管理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政策法规及规范性文件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政策解读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  <w:shd w:val="clear" w:fill="FFFFFF"/>
        </w:rPr>
        <w:t>三、规划计划</w:t>
      </w:r>
    </w:p>
    <w:tbl>
      <w:tblPr>
        <w:tblW w:w="8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9"/>
        <w:gridCol w:w="6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类别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日常类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业务类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  <w:shd w:val="clear" w:fill="FFFFFF"/>
        </w:rPr>
        <w:t>四、人事信息</w:t>
      </w:r>
    </w:p>
    <w:tbl>
      <w:tblPr>
        <w:tblW w:w="8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5"/>
        <w:gridCol w:w="6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类别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人事任免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招录信息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  <w:shd w:val="clear" w:fill="FFFFFF"/>
        </w:rPr>
        <w:t>五、资金信息</w:t>
      </w:r>
    </w:p>
    <w:tbl>
      <w:tblPr>
        <w:tblW w:w="8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8"/>
        <w:gridCol w:w="6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类别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财政预决算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u w:val="none"/>
          <w:shd w:val="clear" w:fill="FFFFFF"/>
        </w:rPr>
        <w:t>六、工作文件</w:t>
      </w:r>
    </w:p>
    <w:tbl>
      <w:tblPr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7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类别</w:t>
            </w:r>
          </w:p>
        </w:tc>
        <w:tc>
          <w:tcPr>
            <w:tcW w:w="6120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  <w:t>　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业务文件</w:t>
            </w:r>
          </w:p>
        </w:tc>
        <w:tc>
          <w:tcPr>
            <w:tcW w:w="6120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领导讲话</w:t>
            </w:r>
          </w:p>
        </w:tc>
        <w:tc>
          <w:tcPr>
            <w:tcW w:w="6120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　　公示公告</w:t>
            </w:r>
          </w:p>
        </w:tc>
        <w:tc>
          <w:tcPr>
            <w:tcW w:w="6120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0A3E"/>
    <w:rsid w:val="3E1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2019-09-20T10:29:00Z</dcterms:created>
  <dc:creator>联想</dc:creator>
  <cp:lastModifiedBy>联想</cp:lastModifiedBy>
  <dcterms:modified xsi:type="dcterms:W3CDTF">2019-09-20T10:32:13Z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