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00E4E6C" w14:textId="3D868B85" w:rsidR="003806C1" w:rsidRPr="003806C1" w:rsidRDefault="003806C1" w:rsidP="00401089">
      <w:pPr>
        <w:pStyle w:val="a5"/>
        <w:spacing w:beforeLines="200" w:before="1158" w:afterLines="100" w:after="579" w:line="720" w:lineRule="exact"/>
        <w:ind w:firstLineChars="0" w:firstLine="0"/>
        <w:rPr>
          <w:rFonts w:ascii="方正小标宋_GBK" w:eastAsia="方正小标宋_GBK" w:hint="eastAsia"/>
          <w:b w:val="0"/>
          <w:bCs w:val="0"/>
          <w:sz w:val="44"/>
          <w:szCs w:val="44"/>
        </w:rPr>
      </w:pPr>
      <w:r w:rsidRPr="003806C1">
        <w:rPr>
          <w:rFonts w:ascii="方正小标宋_GBK" w:eastAsia="方正小标宋_GBK" w:hint="eastAsia"/>
          <w:b w:val="0"/>
          <w:bCs w:val="0"/>
          <w:sz w:val="44"/>
          <w:szCs w:val="44"/>
        </w:rPr>
        <w:t>江苏省宗教教职人员备案程序规定</w:t>
      </w:r>
      <w:r w:rsidR="00401089">
        <w:rPr>
          <w:rFonts w:ascii="方正小标宋_GBK" w:eastAsia="方正小标宋_GBK"/>
          <w:b w:val="0"/>
          <w:bCs w:val="0"/>
          <w:sz w:val="44"/>
          <w:szCs w:val="44"/>
        </w:rPr>
        <w:br/>
      </w:r>
      <w:r w:rsidRPr="00EA5BD1">
        <w:rPr>
          <w:rFonts w:ascii="Times New Roman" w:eastAsia="方正楷体_GBK" w:hAnsi="Times New Roman" w:hint="eastAsia"/>
          <w:b w:val="0"/>
          <w:bCs w:val="0"/>
          <w:szCs w:val="44"/>
        </w:rPr>
        <w:t>（</w:t>
      </w:r>
      <w:r w:rsidR="004A0F69" w:rsidRPr="00EA5BD1">
        <w:rPr>
          <w:rFonts w:ascii="Times New Roman" w:eastAsia="方正楷体_GBK" w:hAnsi="Times New Roman" w:hint="eastAsia"/>
          <w:b w:val="0"/>
          <w:bCs w:val="0"/>
          <w:szCs w:val="44"/>
        </w:rPr>
        <w:t>修订</w:t>
      </w:r>
      <w:r w:rsidRPr="00EA5BD1">
        <w:rPr>
          <w:rFonts w:ascii="Times New Roman" w:eastAsia="方正楷体_GBK" w:hAnsi="Times New Roman" w:hint="eastAsia"/>
          <w:b w:val="0"/>
          <w:bCs w:val="0"/>
          <w:szCs w:val="44"/>
        </w:rPr>
        <w:t>草案</w:t>
      </w:r>
      <w:r w:rsidR="00101C0F">
        <w:rPr>
          <w:rFonts w:ascii="Times New Roman" w:eastAsia="方正楷体_GBK" w:hAnsi="Times New Roman" w:hint="eastAsia"/>
          <w:b w:val="0"/>
          <w:bCs w:val="0"/>
          <w:szCs w:val="44"/>
        </w:rPr>
        <w:t xml:space="preserve"> </w:t>
      </w:r>
      <w:r w:rsidR="00933626">
        <w:rPr>
          <w:rFonts w:ascii="Times New Roman" w:eastAsia="方正楷体_GBK" w:hAnsi="Times New Roman" w:hint="eastAsia"/>
          <w:b w:val="0"/>
          <w:bCs w:val="0"/>
          <w:szCs w:val="44"/>
        </w:rPr>
        <w:t>征求意见稿</w:t>
      </w:r>
      <w:r w:rsidRPr="00EA5BD1">
        <w:rPr>
          <w:rFonts w:ascii="Times New Roman" w:eastAsia="方正楷体_GBK" w:hAnsi="Times New Roman" w:hint="eastAsia"/>
          <w:b w:val="0"/>
          <w:bCs w:val="0"/>
          <w:szCs w:val="44"/>
        </w:rPr>
        <w:t>）</w:t>
      </w:r>
    </w:p>
    <w:p w14:paraId="1F9203F8" w14:textId="6DDC52DD" w:rsidR="00401089" w:rsidRDefault="00000000" w:rsidP="00401089">
      <w:pPr>
        <w:ind w:firstLine="632"/>
      </w:pPr>
      <w:r w:rsidRPr="00EA5BD1">
        <w:rPr>
          <w:rFonts w:ascii="方正黑体_GBK" w:eastAsia="方正黑体_GBK" w:hint="eastAsia"/>
        </w:rPr>
        <w:t>第一条</w:t>
      </w:r>
      <w:r w:rsidR="00EA5BD1">
        <w:rPr>
          <w:rFonts w:hint="eastAsia"/>
        </w:rPr>
        <w:t xml:space="preserve">  </w:t>
      </w:r>
      <w:r w:rsidRPr="00EA5BD1">
        <w:rPr>
          <w:rFonts w:eastAsia="方正仿宋_GBK"/>
        </w:rPr>
        <w:t>为了规范宗教教职人员</w:t>
      </w:r>
      <w:r w:rsidR="0065463B" w:rsidRPr="00EA5BD1">
        <w:rPr>
          <w:rFonts w:eastAsia="方正仿宋_GBK" w:hint="eastAsia"/>
        </w:rPr>
        <w:t>备案工作</w:t>
      </w:r>
      <w:r w:rsidRPr="00EA5BD1">
        <w:rPr>
          <w:rFonts w:eastAsia="方正仿宋_GBK"/>
        </w:rPr>
        <w:t>，根据《宗教事务条例》《江苏省宗教事务条例》《宗教教职人员管理办法》，制定本规定。</w:t>
      </w:r>
    </w:p>
    <w:p w14:paraId="571A7087" w14:textId="396C700E" w:rsidR="00401089" w:rsidRPr="00EA5BD1" w:rsidRDefault="00000000" w:rsidP="00401089">
      <w:pPr>
        <w:ind w:firstLine="632"/>
        <w:rPr>
          <w:rFonts w:eastAsia="方正仿宋_GBK"/>
        </w:rPr>
      </w:pPr>
      <w:r w:rsidRPr="00EA5BD1">
        <w:rPr>
          <w:rFonts w:ascii="方正黑体_GBK" w:eastAsia="方正黑体_GBK"/>
        </w:rPr>
        <w:t>第二条</w:t>
      </w:r>
      <w:r w:rsidR="00EA5BD1">
        <w:rPr>
          <w:rFonts w:eastAsia="方正仿宋_GBK" w:hint="eastAsia"/>
        </w:rPr>
        <w:t xml:space="preserve">  </w:t>
      </w:r>
      <w:r w:rsidRPr="00EA5BD1">
        <w:rPr>
          <w:rFonts w:eastAsia="方正仿宋_GBK"/>
        </w:rPr>
        <w:t>依据全国性宗教团体制定的宗教教职人员认定办法认定，并在</w:t>
      </w:r>
      <w:r w:rsidR="001C41A3" w:rsidRPr="00EA5BD1">
        <w:rPr>
          <w:rFonts w:eastAsia="方正仿宋_GBK" w:hint="eastAsia"/>
        </w:rPr>
        <w:t>本</w:t>
      </w:r>
      <w:r w:rsidRPr="00EA5BD1">
        <w:rPr>
          <w:rFonts w:eastAsia="方正仿宋_GBK"/>
        </w:rPr>
        <w:t>省从事宗教教务活动的宗教教职人员，依据本规定在县级以上人民政府宗教事务部门备案。</w:t>
      </w:r>
    </w:p>
    <w:p w14:paraId="7D1FC20C" w14:textId="12DE122C" w:rsidR="00401089" w:rsidRPr="00EA5BD1" w:rsidRDefault="00000000" w:rsidP="00401089">
      <w:pPr>
        <w:ind w:firstLine="632"/>
        <w:rPr>
          <w:rFonts w:eastAsia="方正仿宋_GBK"/>
        </w:rPr>
      </w:pPr>
      <w:r w:rsidRPr="00EA5BD1">
        <w:rPr>
          <w:rFonts w:ascii="方正黑体_GBK" w:eastAsia="方正黑体_GBK"/>
        </w:rPr>
        <w:t>第三条</w:t>
      </w:r>
      <w:r w:rsidR="00166B75">
        <w:rPr>
          <w:rFonts w:ascii="方正黑体_GBK" w:eastAsia="方正黑体_GBK" w:hint="eastAsia"/>
        </w:rPr>
        <w:t xml:space="preserve">  </w:t>
      </w:r>
      <w:r w:rsidR="00FE6B71">
        <w:rPr>
          <w:rFonts w:eastAsia="方正仿宋_GBK"/>
        </w:rPr>
        <w:t>全省性宗教团体</w:t>
      </w:r>
      <w:r w:rsidR="003B7E8C" w:rsidRPr="00EA5BD1">
        <w:rPr>
          <w:rFonts w:eastAsia="方正仿宋_GBK"/>
        </w:rPr>
        <w:t>认定的宗教教职人员，报</w:t>
      </w:r>
      <w:r w:rsidR="00BB4A64">
        <w:rPr>
          <w:rFonts w:eastAsia="方正仿宋_GBK"/>
        </w:rPr>
        <w:t>省民宗委</w:t>
      </w:r>
      <w:r w:rsidR="003B7E8C" w:rsidRPr="00EA5BD1">
        <w:rPr>
          <w:rFonts w:eastAsia="方正仿宋_GBK"/>
        </w:rPr>
        <w:t>备案。</w:t>
      </w:r>
      <w:r w:rsidR="00FE6B71" w:rsidRPr="00EA5BD1">
        <w:rPr>
          <w:rFonts w:eastAsia="方正仿宋_GBK"/>
        </w:rPr>
        <w:t>设区的</w:t>
      </w:r>
      <w:r w:rsidR="00FE6B71">
        <w:rPr>
          <w:rFonts w:eastAsia="方正仿宋_GBK" w:hint="eastAsia"/>
        </w:rPr>
        <w:t>市基督</w:t>
      </w:r>
      <w:r w:rsidR="00FE6B71" w:rsidRPr="00EA5BD1">
        <w:rPr>
          <w:rFonts w:eastAsia="方正仿宋_GBK"/>
        </w:rPr>
        <w:t>教团体认定</w:t>
      </w:r>
      <w:r w:rsidR="00FE6B71" w:rsidRPr="00EA5BD1">
        <w:rPr>
          <w:rFonts w:eastAsia="方正仿宋_GBK" w:hint="eastAsia"/>
        </w:rPr>
        <w:t>的</w:t>
      </w:r>
      <w:r w:rsidR="00FE6B71" w:rsidRPr="00EA5BD1">
        <w:rPr>
          <w:rFonts w:eastAsia="方正仿宋_GBK"/>
        </w:rPr>
        <w:t>传道员，报设区的市级人民政府宗教事务部门备案</w:t>
      </w:r>
      <w:r w:rsidR="00FE6B71" w:rsidRPr="00EA5BD1">
        <w:rPr>
          <w:rFonts w:eastAsia="方正仿宋_GBK" w:hint="eastAsia"/>
        </w:rPr>
        <w:t>。</w:t>
      </w:r>
    </w:p>
    <w:p w14:paraId="02586B3B" w14:textId="50113666" w:rsidR="00401089" w:rsidRPr="00EA5BD1" w:rsidRDefault="00000000" w:rsidP="00401089">
      <w:pPr>
        <w:ind w:firstLine="632"/>
        <w:rPr>
          <w:rFonts w:eastAsia="方正仿宋_GBK"/>
        </w:rPr>
      </w:pPr>
      <w:r w:rsidRPr="00EA5BD1">
        <w:rPr>
          <w:rFonts w:ascii="方正黑体_GBK" w:eastAsia="方正黑体_GBK"/>
        </w:rPr>
        <w:t>第四条</w:t>
      </w:r>
      <w:r w:rsidR="00166B75">
        <w:rPr>
          <w:rFonts w:eastAsia="方正仿宋_GBK" w:hint="eastAsia"/>
        </w:rPr>
        <w:t xml:space="preserve">  </w:t>
      </w:r>
      <w:r w:rsidRPr="00EA5BD1">
        <w:rPr>
          <w:rFonts w:eastAsia="方正仿宋_GBK"/>
        </w:rPr>
        <w:t>宗教团体</w:t>
      </w:r>
      <w:r w:rsidR="00965436">
        <w:rPr>
          <w:rFonts w:eastAsia="方正仿宋_GBK" w:hint="eastAsia"/>
        </w:rPr>
        <w:t>应当</w:t>
      </w:r>
      <w:r w:rsidRPr="00EA5BD1">
        <w:rPr>
          <w:rFonts w:eastAsia="方正仿宋_GBK"/>
        </w:rPr>
        <w:t>自宗教教职人员</w:t>
      </w:r>
      <w:r w:rsidR="00166B75" w:rsidRPr="00EA5BD1">
        <w:rPr>
          <w:rFonts w:eastAsia="方正仿宋_GBK"/>
        </w:rPr>
        <w:t>认定</w:t>
      </w:r>
      <w:r w:rsidR="00166B75">
        <w:rPr>
          <w:rFonts w:eastAsia="方正仿宋_GBK" w:hint="eastAsia"/>
        </w:rPr>
        <w:t>完成</w:t>
      </w:r>
      <w:r w:rsidRPr="00EA5BD1">
        <w:rPr>
          <w:rFonts w:eastAsia="方正仿宋_GBK"/>
        </w:rPr>
        <w:t>之日起二十个工作日内</w:t>
      </w:r>
      <w:r w:rsidR="009C4045">
        <w:rPr>
          <w:rFonts w:eastAsia="方正仿宋_GBK" w:hint="eastAsia"/>
        </w:rPr>
        <w:t>向</w:t>
      </w:r>
      <w:r w:rsidRPr="00EA5BD1">
        <w:rPr>
          <w:rFonts w:eastAsia="方正仿宋_GBK"/>
        </w:rPr>
        <w:t>宗教事务部门备案，提交下列材料：</w:t>
      </w:r>
    </w:p>
    <w:p w14:paraId="18401D71" w14:textId="77777777" w:rsidR="00401089" w:rsidRPr="00EA5BD1" w:rsidRDefault="00000000" w:rsidP="00401089">
      <w:pPr>
        <w:ind w:firstLine="632"/>
        <w:rPr>
          <w:rFonts w:eastAsia="方正仿宋_GBK"/>
        </w:rPr>
      </w:pPr>
      <w:r w:rsidRPr="00EA5BD1">
        <w:rPr>
          <w:rFonts w:eastAsia="方正仿宋_GBK"/>
        </w:rPr>
        <w:t>（一）申请宗教教职人员备案的函；</w:t>
      </w:r>
    </w:p>
    <w:p w14:paraId="52919C70" w14:textId="77777777" w:rsidR="009C4045" w:rsidRDefault="00000000" w:rsidP="00401089">
      <w:pPr>
        <w:ind w:firstLine="632"/>
        <w:rPr>
          <w:rFonts w:eastAsia="方正仿宋_GBK"/>
        </w:rPr>
      </w:pPr>
      <w:r w:rsidRPr="00EA5BD1">
        <w:rPr>
          <w:rFonts w:eastAsia="方正仿宋_GBK"/>
        </w:rPr>
        <w:t>（二）宗教教职人员备案表；</w:t>
      </w:r>
    </w:p>
    <w:p w14:paraId="5FCA3387" w14:textId="5D16E665" w:rsidR="00401089" w:rsidRPr="00EA5BD1" w:rsidRDefault="00000000" w:rsidP="00401089">
      <w:pPr>
        <w:ind w:firstLine="632"/>
        <w:rPr>
          <w:rFonts w:eastAsia="方正仿宋_GBK"/>
        </w:rPr>
      </w:pPr>
      <w:r w:rsidRPr="00EA5BD1">
        <w:rPr>
          <w:rFonts w:eastAsia="方正仿宋_GBK"/>
        </w:rPr>
        <w:t>（三）户口簿复印件；</w:t>
      </w:r>
    </w:p>
    <w:p w14:paraId="6EC40306" w14:textId="77777777" w:rsidR="00401089" w:rsidRPr="00EA5BD1" w:rsidRDefault="00000000" w:rsidP="00401089">
      <w:pPr>
        <w:ind w:firstLine="632"/>
        <w:rPr>
          <w:rFonts w:eastAsia="方正仿宋_GBK"/>
        </w:rPr>
      </w:pPr>
      <w:r w:rsidRPr="00EA5BD1">
        <w:rPr>
          <w:rFonts w:eastAsia="方正仿宋_GBK"/>
        </w:rPr>
        <w:lastRenderedPageBreak/>
        <w:t>（四）居民身份证复印件；</w:t>
      </w:r>
    </w:p>
    <w:p w14:paraId="66BA94C4" w14:textId="40041AB6" w:rsidR="00401089" w:rsidRPr="00EA5BD1" w:rsidRDefault="00000000" w:rsidP="00401089">
      <w:pPr>
        <w:ind w:firstLine="632"/>
        <w:rPr>
          <w:rFonts w:eastAsia="方正仿宋_GBK"/>
        </w:rPr>
      </w:pPr>
      <w:r w:rsidRPr="00EA5BD1">
        <w:rPr>
          <w:rFonts w:eastAsia="方正仿宋_GBK"/>
        </w:rPr>
        <w:t>（五）</w:t>
      </w:r>
      <w:r w:rsidR="00277EE2" w:rsidRPr="00EA5BD1">
        <w:rPr>
          <w:rFonts w:eastAsia="方正仿宋_GBK" w:hint="eastAsia"/>
        </w:rPr>
        <w:t>宗教教职人员认定表复印件</w:t>
      </w:r>
      <w:r w:rsidR="009C6B84" w:rsidRPr="00EA5BD1">
        <w:rPr>
          <w:rFonts w:eastAsia="方正仿宋_GBK" w:hint="eastAsia"/>
        </w:rPr>
        <w:t>；</w:t>
      </w:r>
    </w:p>
    <w:p w14:paraId="13F345C5" w14:textId="42159358" w:rsidR="00401089" w:rsidRPr="00EA5BD1" w:rsidRDefault="009C6B84" w:rsidP="00401089">
      <w:pPr>
        <w:ind w:firstLine="632"/>
        <w:rPr>
          <w:rFonts w:eastAsia="方正仿宋_GBK"/>
        </w:rPr>
      </w:pPr>
      <w:r w:rsidRPr="00EA5BD1">
        <w:rPr>
          <w:rFonts w:eastAsia="方正仿宋_GBK" w:hint="eastAsia"/>
        </w:rPr>
        <w:t>（六）</w:t>
      </w:r>
      <w:r w:rsidR="00277EE2" w:rsidRPr="00EA5BD1">
        <w:rPr>
          <w:rFonts w:eastAsia="方正仿宋_GBK"/>
        </w:rPr>
        <w:t>宗教教职人员基本信息登记表</w:t>
      </w:r>
      <w:r w:rsidR="00277EE2">
        <w:rPr>
          <w:rFonts w:eastAsia="方正仿宋_GBK" w:hint="eastAsia"/>
        </w:rPr>
        <w:t>（电子表格）</w:t>
      </w:r>
      <w:r w:rsidRPr="00EA5BD1">
        <w:rPr>
          <w:rFonts w:eastAsia="方正仿宋_GBK" w:hint="eastAsia"/>
        </w:rPr>
        <w:t>。</w:t>
      </w:r>
      <w:r w:rsidRPr="00EA5BD1">
        <w:rPr>
          <w:rFonts w:eastAsia="方正仿宋_GBK"/>
        </w:rPr>
        <w:t xml:space="preserve"> </w:t>
      </w:r>
    </w:p>
    <w:p w14:paraId="6D5FA8BA" w14:textId="4E587944" w:rsidR="00401089" w:rsidRPr="00EA5BD1" w:rsidRDefault="00000000" w:rsidP="00401089">
      <w:pPr>
        <w:ind w:firstLine="632"/>
        <w:rPr>
          <w:rFonts w:eastAsia="方正仿宋_GBK"/>
        </w:rPr>
      </w:pPr>
      <w:r w:rsidRPr="00EA5BD1">
        <w:rPr>
          <w:rFonts w:ascii="方正黑体_GBK" w:eastAsia="方正黑体_GBK"/>
        </w:rPr>
        <w:t>第五条</w:t>
      </w:r>
      <w:r w:rsidR="009C4045">
        <w:rPr>
          <w:rFonts w:eastAsia="方正仿宋_GBK" w:hint="eastAsia"/>
        </w:rPr>
        <w:t xml:space="preserve">  </w:t>
      </w:r>
      <w:r w:rsidR="00ED40F2" w:rsidRPr="00E73D16">
        <w:rPr>
          <w:rFonts w:eastAsia="方正仿宋_GBK" w:hint="eastAsia"/>
        </w:rPr>
        <w:t>备案编号由</w:t>
      </w:r>
      <w:r w:rsidR="00BB4A64">
        <w:rPr>
          <w:rFonts w:eastAsia="方正仿宋_GBK" w:hint="eastAsia"/>
        </w:rPr>
        <w:t>省民宗委</w:t>
      </w:r>
      <w:r w:rsidR="00ED40F2" w:rsidRPr="00E73D16">
        <w:rPr>
          <w:rFonts w:eastAsia="方正仿宋_GBK" w:hint="eastAsia"/>
        </w:rPr>
        <w:t>统一编制。</w:t>
      </w:r>
      <w:r w:rsidR="00ED40F2">
        <w:rPr>
          <w:rFonts w:eastAsia="方正仿宋_GBK" w:hint="eastAsia"/>
        </w:rPr>
        <w:t>设区的市级人民政府宗教事务部门</w:t>
      </w:r>
      <w:r w:rsidR="00E73D16">
        <w:rPr>
          <w:rFonts w:eastAsia="方正仿宋_GBK" w:hint="eastAsia"/>
        </w:rPr>
        <w:t>拟</w:t>
      </w:r>
      <w:r w:rsidR="00ED40F2">
        <w:rPr>
          <w:rFonts w:eastAsia="方正仿宋_GBK" w:hint="eastAsia"/>
        </w:rPr>
        <w:t>同意备案的基督教传道员，应完整填写</w:t>
      </w:r>
      <w:r w:rsidR="00FA553C" w:rsidRPr="00EA5BD1">
        <w:rPr>
          <w:rFonts w:eastAsia="方正仿宋_GBK"/>
        </w:rPr>
        <w:t>《宗教教职人员备案表》</w:t>
      </w:r>
      <w:r w:rsidR="003F7DD2">
        <w:rPr>
          <w:rFonts w:eastAsia="方正仿宋_GBK" w:hint="eastAsia"/>
        </w:rPr>
        <w:t>并</w:t>
      </w:r>
      <w:r w:rsidR="00ED40F2">
        <w:rPr>
          <w:rFonts w:eastAsia="方正仿宋_GBK" w:hint="eastAsia"/>
        </w:rPr>
        <w:t>扫描</w:t>
      </w:r>
      <w:r w:rsidR="003F7DD2">
        <w:rPr>
          <w:rFonts w:eastAsia="方正仿宋_GBK" w:hint="eastAsia"/>
        </w:rPr>
        <w:t>形</w:t>
      </w:r>
      <w:r w:rsidR="00ED40F2">
        <w:rPr>
          <w:rFonts w:eastAsia="方正仿宋_GBK" w:hint="eastAsia"/>
        </w:rPr>
        <w:t>成</w:t>
      </w:r>
      <w:r w:rsidR="00FA553C" w:rsidRPr="00EA5BD1">
        <w:rPr>
          <w:rFonts w:eastAsia="方正仿宋_GBK"/>
        </w:rPr>
        <w:t>电子版</w:t>
      </w:r>
      <w:r w:rsidR="00791891">
        <w:rPr>
          <w:rFonts w:eastAsia="方正仿宋_GBK" w:hint="eastAsia"/>
        </w:rPr>
        <w:t>传送至</w:t>
      </w:r>
      <w:r w:rsidR="00BB4A64">
        <w:rPr>
          <w:rFonts w:eastAsia="方正仿宋_GBK"/>
        </w:rPr>
        <w:t>省民宗委</w:t>
      </w:r>
      <w:r w:rsidR="00D9283C" w:rsidRPr="00EA5BD1">
        <w:rPr>
          <w:rFonts w:eastAsia="方正仿宋_GBK"/>
        </w:rPr>
        <w:t>领取备案编号。</w:t>
      </w:r>
    </w:p>
    <w:p w14:paraId="232DEA75" w14:textId="4E8F3DC4" w:rsidR="00401089" w:rsidRPr="00EA5BD1" w:rsidRDefault="00000000" w:rsidP="00401089">
      <w:pPr>
        <w:ind w:firstLine="632"/>
        <w:rPr>
          <w:rFonts w:eastAsia="方正仿宋_GBK"/>
        </w:rPr>
      </w:pPr>
      <w:r w:rsidRPr="00EA5BD1">
        <w:rPr>
          <w:rFonts w:ascii="方正黑体_GBK" w:eastAsia="方正黑体_GBK"/>
        </w:rPr>
        <w:t>第六条</w:t>
      </w:r>
      <w:r w:rsidR="002273B0">
        <w:rPr>
          <w:rFonts w:eastAsia="方正仿宋_GBK" w:hint="eastAsia"/>
        </w:rPr>
        <w:t xml:space="preserve">  </w:t>
      </w:r>
      <w:r w:rsidR="00791891">
        <w:rPr>
          <w:rFonts w:eastAsia="方正仿宋_GBK" w:hint="eastAsia"/>
        </w:rPr>
        <w:t>备案机关</w:t>
      </w:r>
      <w:r w:rsidR="00965436">
        <w:rPr>
          <w:rFonts w:eastAsia="方正仿宋_GBK" w:hint="eastAsia"/>
        </w:rPr>
        <w:t>应当自</w:t>
      </w:r>
      <w:r w:rsidR="00791891" w:rsidRPr="00EA5BD1">
        <w:rPr>
          <w:rFonts w:eastAsia="方正仿宋_GBK" w:hint="eastAsia"/>
        </w:rPr>
        <w:t>收到宗教团体提交的</w:t>
      </w:r>
      <w:r w:rsidR="003E7E95">
        <w:rPr>
          <w:rFonts w:eastAsia="方正仿宋_GBK" w:hint="eastAsia"/>
        </w:rPr>
        <w:t>备案申请</w:t>
      </w:r>
      <w:r w:rsidR="00791891" w:rsidRPr="00EA5BD1">
        <w:rPr>
          <w:rFonts w:eastAsia="方正仿宋_GBK" w:hint="eastAsia"/>
        </w:rPr>
        <w:t>材料</w:t>
      </w:r>
      <w:r w:rsidR="00965436">
        <w:rPr>
          <w:rFonts w:eastAsia="方正仿宋_GBK" w:hint="eastAsia"/>
        </w:rPr>
        <w:t>之日起</w:t>
      </w:r>
      <w:r w:rsidR="00791891" w:rsidRPr="00EA5BD1">
        <w:rPr>
          <w:rFonts w:eastAsia="方正仿宋_GBK" w:hint="eastAsia"/>
        </w:rPr>
        <w:t>二十个工作日内完成审查</w:t>
      </w:r>
      <w:r w:rsidR="00791891">
        <w:rPr>
          <w:rFonts w:eastAsia="方正仿宋_GBK" w:hint="eastAsia"/>
        </w:rPr>
        <w:t>。</w:t>
      </w:r>
      <w:r w:rsidR="00D9283C" w:rsidRPr="00D9283C">
        <w:rPr>
          <w:rFonts w:eastAsia="方正仿宋_GBK" w:hint="eastAsia"/>
        </w:rPr>
        <w:t>同意备案的制发《宗教教职人员备案复函》，不同意备案的制发《不予备案通知书》。</w:t>
      </w:r>
    </w:p>
    <w:p w14:paraId="416909E6" w14:textId="77777777" w:rsidR="000D20EF" w:rsidRDefault="00000000" w:rsidP="00401089">
      <w:pPr>
        <w:ind w:firstLine="632"/>
        <w:rPr>
          <w:rFonts w:eastAsia="方正仿宋_GBK"/>
        </w:rPr>
      </w:pPr>
      <w:r w:rsidRPr="00EA5BD1">
        <w:rPr>
          <w:rFonts w:ascii="方正黑体_GBK" w:eastAsia="方正黑体_GBK"/>
        </w:rPr>
        <w:t>第</w:t>
      </w:r>
      <w:r w:rsidR="00D9283C">
        <w:rPr>
          <w:rFonts w:ascii="方正黑体_GBK" w:eastAsia="方正黑体_GBK" w:hint="eastAsia"/>
        </w:rPr>
        <w:t>七</w:t>
      </w:r>
      <w:r w:rsidRPr="00EA5BD1">
        <w:rPr>
          <w:rFonts w:ascii="方正黑体_GBK" w:eastAsia="方正黑体_GBK"/>
        </w:rPr>
        <w:t>条</w:t>
      </w:r>
      <w:r w:rsidR="00D9283C">
        <w:rPr>
          <w:rFonts w:eastAsia="方正仿宋_GBK" w:hint="eastAsia"/>
        </w:rPr>
        <w:t xml:space="preserve">  </w:t>
      </w:r>
      <w:r w:rsidRPr="00EA5BD1">
        <w:rPr>
          <w:rFonts w:eastAsia="方正仿宋_GBK"/>
        </w:rPr>
        <w:t>宗教团体收到</w:t>
      </w:r>
      <w:r w:rsidR="006A5A05">
        <w:rPr>
          <w:rFonts w:eastAsia="方正仿宋_GBK"/>
        </w:rPr>
        <w:t>备案机关</w:t>
      </w:r>
      <w:r w:rsidRPr="00EA5BD1">
        <w:rPr>
          <w:rFonts w:eastAsia="方正仿宋_GBK"/>
        </w:rPr>
        <w:t>《宗教教职人员备案复函》后，</w:t>
      </w:r>
      <w:r w:rsidR="00965436">
        <w:rPr>
          <w:rFonts w:eastAsia="方正仿宋_GBK" w:hint="eastAsia"/>
        </w:rPr>
        <w:t>应当及时</w:t>
      </w:r>
      <w:r w:rsidR="0057591D" w:rsidRPr="00EA5BD1">
        <w:rPr>
          <w:rFonts w:eastAsia="方正仿宋_GBK" w:hint="eastAsia"/>
        </w:rPr>
        <w:t>向宗教教职人员颁发</w:t>
      </w:r>
      <w:r w:rsidRPr="00EA5BD1">
        <w:rPr>
          <w:rFonts w:eastAsia="方正仿宋_GBK"/>
        </w:rPr>
        <w:t>《宗教教职人员证书》。</w:t>
      </w:r>
    </w:p>
    <w:p w14:paraId="519843E4" w14:textId="1CAAE79F" w:rsidR="00401089" w:rsidRPr="00EA5BD1" w:rsidRDefault="000D20EF" w:rsidP="00401089">
      <w:pPr>
        <w:ind w:firstLine="632"/>
        <w:rPr>
          <w:rFonts w:eastAsia="方正仿宋_GBK"/>
        </w:rPr>
      </w:pPr>
      <w:r>
        <w:rPr>
          <w:rFonts w:eastAsia="方正仿宋_GBK" w:hint="eastAsia"/>
        </w:rPr>
        <w:t>全省性宗教团体每年底将《宗教教职人员证书》延审情况报送省民宗委。</w:t>
      </w:r>
      <w:r w:rsidR="00000000" w:rsidRPr="00EA5BD1">
        <w:rPr>
          <w:rFonts w:eastAsia="方正仿宋_GBK"/>
        </w:rPr>
        <w:t xml:space="preserve"> </w:t>
      </w:r>
    </w:p>
    <w:p w14:paraId="690738D0" w14:textId="78F6729B" w:rsidR="00602BAF" w:rsidRPr="00EA5BD1" w:rsidRDefault="00000000" w:rsidP="00401089">
      <w:pPr>
        <w:ind w:firstLine="632"/>
        <w:rPr>
          <w:rFonts w:eastAsia="方正仿宋_GBK"/>
        </w:rPr>
      </w:pPr>
      <w:r w:rsidRPr="00EA5BD1">
        <w:rPr>
          <w:rFonts w:ascii="方正黑体_GBK" w:eastAsia="方正黑体_GBK"/>
        </w:rPr>
        <w:t>第</w:t>
      </w:r>
      <w:r w:rsidR="00D9283C">
        <w:rPr>
          <w:rFonts w:ascii="方正黑体_GBK" w:eastAsia="方正黑体_GBK" w:hint="eastAsia"/>
        </w:rPr>
        <w:t>八</w:t>
      </w:r>
      <w:r w:rsidRPr="00EA5BD1">
        <w:rPr>
          <w:rFonts w:ascii="方正黑体_GBK" w:eastAsia="方正黑体_GBK"/>
        </w:rPr>
        <w:t>条</w:t>
      </w:r>
      <w:r w:rsidR="00D9283C">
        <w:rPr>
          <w:rFonts w:eastAsia="方正仿宋_GBK" w:hint="eastAsia"/>
        </w:rPr>
        <w:t xml:space="preserve">  </w:t>
      </w:r>
      <w:r w:rsidRPr="00EA5BD1">
        <w:rPr>
          <w:rFonts w:eastAsia="方正仿宋_GBK"/>
        </w:rPr>
        <w:t>备案机关将同意备案的宗教教职人员基本信息登记表逐级转发至宗教教职人员所在地县级人民政府宗教事务部门，县级人民政府宗教事务部门核对相关信息后录入宗教工作服务平台，并逐级提交至</w:t>
      </w:r>
      <w:r w:rsidR="00BB4A64">
        <w:rPr>
          <w:rFonts w:eastAsia="方正仿宋_GBK"/>
        </w:rPr>
        <w:t>省民宗委</w:t>
      </w:r>
      <w:r w:rsidRPr="00EA5BD1">
        <w:rPr>
          <w:rFonts w:eastAsia="方正仿宋_GBK"/>
        </w:rPr>
        <w:t>审核。</w:t>
      </w:r>
    </w:p>
    <w:p w14:paraId="35083961" w14:textId="45B973E0" w:rsidR="00B6457E" w:rsidRDefault="00000000" w:rsidP="00401089">
      <w:pPr>
        <w:ind w:firstLine="632"/>
        <w:rPr>
          <w:rFonts w:eastAsia="方正仿宋_GBK"/>
        </w:rPr>
      </w:pPr>
      <w:r w:rsidRPr="00EA5BD1">
        <w:rPr>
          <w:rFonts w:ascii="方正黑体_GBK" w:eastAsia="方正黑体_GBK"/>
        </w:rPr>
        <w:lastRenderedPageBreak/>
        <w:t>第</w:t>
      </w:r>
      <w:r w:rsidR="006A5A05">
        <w:rPr>
          <w:rFonts w:ascii="方正黑体_GBK" w:eastAsia="方正黑体_GBK" w:hint="eastAsia"/>
        </w:rPr>
        <w:t>九</w:t>
      </w:r>
      <w:r w:rsidRPr="00EA5BD1">
        <w:rPr>
          <w:rFonts w:ascii="方正黑体_GBK" w:eastAsia="方正黑体_GBK"/>
        </w:rPr>
        <w:t>条</w:t>
      </w:r>
      <w:r w:rsidR="006A5A05">
        <w:rPr>
          <w:rFonts w:ascii="方正黑体_GBK" w:eastAsia="方正黑体_GBK" w:hint="eastAsia"/>
        </w:rPr>
        <w:t xml:space="preserve">  </w:t>
      </w:r>
      <w:r w:rsidRPr="00EA5BD1">
        <w:rPr>
          <w:rFonts w:eastAsia="方正仿宋_GBK"/>
        </w:rPr>
        <w:t>宗教教职人员离开原来隶属的宗教团体、宗教院校或者宗教活动场所，前往其他地区从事宗教教务活动</w:t>
      </w:r>
      <w:r w:rsidR="00345CDC" w:rsidRPr="00EA5BD1">
        <w:rPr>
          <w:rFonts w:eastAsia="方正仿宋_GBK" w:hint="eastAsia"/>
        </w:rPr>
        <w:t>的，</w:t>
      </w:r>
      <w:r w:rsidR="00965436">
        <w:rPr>
          <w:rFonts w:eastAsia="方正仿宋_GBK" w:hint="eastAsia"/>
        </w:rPr>
        <w:t>应当</w:t>
      </w:r>
      <w:r w:rsidR="00345CDC" w:rsidRPr="00EA5BD1">
        <w:rPr>
          <w:rFonts w:eastAsia="方正仿宋_GBK" w:hint="eastAsia"/>
        </w:rPr>
        <w:t>填写《江苏省宗教教职人员迁移</w:t>
      </w:r>
      <w:r w:rsidR="00965436">
        <w:rPr>
          <w:rFonts w:eastAsia="方正仿宋_GBK" w:hint="eastAsia"/>
        </w:rPr>
        <w:t>登记</w:t>
      </w:r>
      <w:r w:rsidR="00345CDC" w:rsidRPr="00EA5BD1">
        <w:rPr>
          <w:rFonts w:eastAsia="方正仿宋_GBK" w:hint="eastAsia"/>
        </w:rPr>
        <w:t>表》</w:t>
      </w:r>
      <w:r w:rsidR="00965436">
        <w:rPr>
          <w:rFonts w:eastAsia="方正仿宋_GBK" w:hint="eastAsia"/>
        </w:rPr>
        <w:t>并及时</w:t>
      </w:r>
      <w:r w:rsidR="007F5800" w:rsidRPr="00EA5BD1">
        <w:rPr>
          <w:rFonts w:eastAsia="方正仿宋_GBK" w:hint="eastAsia"/>
        </w:rPr>
        <w:t>办理宗教工作服务平台信息变更。</w:t>
      </w:r>
    </w:p>
    <w:p w14:paraId="36AEC9F5" w14:textId="35125B79" w:rsidR="00345CDC" w:rsidRPr="00EA5BD1" w:rsidRDefault="00B6457E" w:rsidP="00401089">
      <w:pPr>
        <w:ind w:firstLine="632"/>
        <w:rPr>
          <w:rFonts w:eastAsia="方正仿宋_GBK"/>
        </w:rPr>
      </w:pPr>
      <w:r>
        <w:rPr>
          <w:rFonts w:eastAsia="方正仿宋_GBK" w:hint="eastAsia"/>
        </w:rPr>
        <w:t>宗教工作服务平台信息变更流程最长不超过三十个工作日。跨县（市、区）迁移的，由设区的市级人民政府宗教事务部门</w:t>
      </w:r>
      <w:r w:rsidR="000D20EF">
        <w:rPr>
          <w:rFonts w:eastAsia="方正仿宋_GBK" w:hint="eastAsia"/>
        </w:rPr>
        <w:t>办理</w:t>
      </w:r>
      <w:r>
        <w:rPr>
          <w:rFonts w:eastAsia="方正仿宋_GBK" w:hint="eastAsia"/>
        </w:rPr>
        <w:t>迁移</w:t>
      </w:r>
      <w:r w:rsidR="000D20EF">
        <w:rPr>
          <w:rFonts w:eastAsia="方正仿宋_GBK" w:hint="eastAsia"/>
        </w:rPr>
        <w:t>手续</w:t>
      </w:r>
      <w:r>
        <w:rPr>
          <w:rFonts w:eastAsia="方正仿宋_GBK" w:hint="eastAsia"/>
        </w:rPr>
        <w:t>；跨设区的市、跨省（自治区、直辖市）迁移的，由</w:t>
      </w:r>
      <w:r w:rsidR="00BB4A64">
        <w:rPr>
          <w:rFonts w:eastAsia="方正仿宋_GBK" w:hint="eastAsia"/>
        </w:rPr>
        <w:t>省民宗委</w:t>
      </w:r>
      <w:r w:rsidR="003E7E95">
        <w:rPr>
          <w:rFonts w:eastAsia="方正仿宋_GBK" w:hint="eastAsia"/>
        </w:rPr>
        <w:t>办理</w:t>
      </w:r>
      <w:r>
        <w:rPr>
          <w:rFonts w:eastAsia="方正仿宋_GBK" w:hint="eastAsia"/>
        </w:rPr>
        <w:t>迁移</w:t>
      </w:r>
      <w:r w:rsidR="003E7E95">
        <w:rPr>
          <w:rFonts w:eastAsia="方正仿宋_GBK" w:hint="eastAsia"/>
        </w:rPr>
        <w:t>手续</w:t>
      </w:r>
      <w:r>
        <w:rPr>
          <w:rFonts w:eastAsia="方正仿宋_GBK" w:hint="eastAsia"/>
        </w:rPr>
        <w:t>。</w:t>
      </w:r>
    </w:p>
    <w:p w14:paraId="0F556F72" w14:textId="77777777" w:rsidR="00401089" w:rsidRPr="00EA5BD1" w:rsidRDefault="00000000" w:rsidP="00401089">
      <w:pPr>
        <w:ind w:firstLine="632"/>
        <w:rPr>
          <w:rFonts w:eastAsia="方正仿宋_GBK"/>
        </w:rPr>
      </w:pPr>
      <w:r w:rsidRPr="00EA5BD1">
        <w:rPr>
          <w:rFonts w:eastAsia="方正仿宋_GBK"/>
        </w:rPr>
        <w:t>宗教教职人员赴异地从事宗教教务活动，</w:t>
      </w:r>
      <w:r w:rsidR="005A2BFF" w:rsidRPr="00EA5BD1">
        <w:rPr>
          <w:rFonts w:eastAsia="方正仿宋_GBK" w:hint="eastAsia"/>
        </w:rPr>
        <w:t>并</w:t>
      </w:r>
      <w:r w:rsidRPr="00EA5BD1">
        <w:rPr>
          <w:rFonts w:eastAsia="方正仿宋_GBK"/>
        </w:rPr>
        <w:t>在一年内返回原所在地的，可以不办理迁移手续。</w:t>
      </w:r>
    </w:p>
    <w:p w14:paraId="128712F7" w14:textId="13B38885" w:rsidR="00225DF1" w:rsidRDefault="00000000" w:rsidP="00401089">
      <w:pPr>
        <w:ind w:firstLine="632"/>
        <w:rPr>
          <w:rFonts w:eastAsia="方正仿宋_GBK"/>
        </w:rPr>
      </w:pPr>
      <w:r w:rsidRPr="00EA5BD1">
        <w:rPr>
          <w:rFonts w:ascii="方正黑体_GBK" w:eastAsia="方正黑体_GBK"/>
        </w:rPr>
        <w:t>第十条</w:t>
      </w:r>
      <w:r w:rsidR="006A5A05">
        <w:rPr>
          <w:rFonts w:eastAsia="方正仿宋_GBK" w:hint="eastAsia"/>
        </w:rPr>
        <w:t xml:space="preserve">  </w:t>
      </w:r>
      <w:r w:rsidR="00225DF1">
        <w:rPr>
          <w:rFonts w:eastAsia="方正仿宋_GBK" w:hint="eastAsia"/>
        </w:rPr>
        <w:t>宗教教职人员备案后，</w:t>
      </w:r>
      <w:r w:rsidR="007B52EF">
        <w:rPr>
          <w:rFonts w:eastAsia="方正仿宋_GBK" w:hint="eastAsia"/>
        </w:rPr>
        <w:t>个人</w:t>
      </w:r>
      <w:r w:rsidR="00225DF1">
        <w:rPr>
          <w:rFonts w:eastAsia="方正仿宋_GBK" w:hint="eastAsia"/>
        </w:rPr>
        <w:t>信息发生变更的，应由本人向县</w:t>
      </w:r>
      <w:r w:rsidR="003F7DD2">
        <w:rPr>
          <w:rFonts w:eastAsia="方正仿宋_GBK" w:hint="eastAsia"/>
        </w:rPr>
        <w:t>级</w:t>
      </w:r>
      <w:r w:rsidR="00225DF1">
        <w:rPr>
          <w:rFonts w:eastAsia="方正仿宋_GBK" w:hint="eastAsia"/>
        </w:rPr>
        <w:t>人民政府宗教事务部门提出变更申请</w:t>
      </w:r>
      <w:r w:rsidR="004C49C0">
        <w:rPr>
          <w:rFonts w:eastAsia="方正仿宋_GBK" w:hint="eastAsia"/>
        </w:rPr>
        <w:t>。县</w:t>
      </w:r>
      <w:r w:rsidR="003F7DD2">
        <w:rPr>
          <w:rFonts w:eastAsia="方正仿宋_GBK" w:hint="eastAsia"/>
        </w:rPr>
        <w:t>级</w:t>
      </w:r>
      <w:r w:rsidR="004C49C0">
        <w:rPr>
          <w:rFonts w:eastAsia="方正仿宋_GBK" w:hint="eastAsia"/>
        </w:rPr>
        <w:t>人民政府宗教事务部门核验相关证明材料后，通过宗教工作服务平台进行修改并逐级提交</w:t>
      </w:r>
      <w:r w:rsidR="00BB4A64">
        <w:rPr>
          <w:rFonts w:eastAsia="方正仿宋_GBK" w:hint="eastAsia"/>
        </w:rPr>
        <w:t>省民宗委</w:t>
      </w:r>
      <w:r w:rsidR="004C49C0">
        <w:rPr>
          <w:rFonts w:eastAsia="方正仿宋_GBK" w:hint="eastAsia"/>
        </w:rPr>
        <w:t>确认。</w:t>
      </w:r>
    </w:p>
    <w:p w14:paraId="120F9A1C" w14:textId="343BE0A1" w:rsidR="00401089" w:rsidRPr="00EA5BD1" w:rsidRDefault="004C49C0" w:rsidP="00401089">
      <w:pPr>
        <w:ind w:firstLine="632"/>
        <w:rPr>
          <w:rFonts w:eastAsia="方正仿宋_GBK"/>
        </w:rPr>
      </w:pPr>
      <w:r w:rsidRPr="00EA5BD1">
        <w:rPr>
          <w:rFonts w:ascii="方正黑体_GBK" w:eastAsia="方正黑体_GBK"/>
        </w:rPr>
        <w:t>第十</w:t>
      </w:r>
      <w:r>
        <w:rPr>
          <w:rFonts w:ascii="方正黑体_GBK" w:eastAsia="方正黑体_GBK" w:hint="eastAsia"/>
        </w:rPr>
        <w:t>一</w:t>
      </w:r>
      <w:r w:rsidRPr="00EA5BD1">
        <w:rPr>
          <w:rFonts w:ascii="方正黑体_GBK" w:eastAsia="方正黑体_GBK"/>
        </w:rPr>
        <w:t>条</w:t>
      </w:r>
      <w:r>
        <w:rPr>
          <w:rFonts w:ascii="方正黑体_GBK" w:eastAsia="方正黑体_GBK" w:hint="eastAsia"/>
        </w:rPr>
        <w:t xml:space="preserve">  </w:t>
      </w:r>
      <w:r w:rsidRPr="00EA5BD1">
        <w:rPr>
          <w:rFonts w:eastAsia="方正仿宋_GBK"/>
        </w:rPr>
        <w:t>宗教教职人员有《宗教教职人员管理办法》第二十一条规定的情形之一的，由</w:t>
      </w:r>
      <w:r w:rsidR="00E56F2D" w:rsidRPr="00EA5BD1">
        <w:rPr>
          <w:rFonts w:eastAsia="方正仿宋_GBK" w:hint="eastAsia"/>
        </w:rPr>
        <w:t>认定其宗教教职人员资格的</w:t>
      </w:r>
      <w:r w:rsidRPr="00EA5BD1">
        <w:rPr>
          <w:rFonts w:eastAsia="方正仿宋_GBK"/>
        </w:rPr>
        <w:t>宗教团体向</w:t>
      </w:r>
      <w:r w:rsidR="00E56F2D" w:rsidRPr="00EA5BD1">
        <w:rPr>
          <w:rFonts w:eastAsia="方正仿宋_GBK" w:hint="eastAsia"/>
        </w:rPr>
        <w:t>相应的</w:t>
      </w:r>
      <w:r w:rsidRPr="00EA5BD1">
        <w:rPr>
          <w:rFonts w:eastAsia="方正仿宋_GBK"/>
        </w:rPr>
        <w:t>宗教事务部门申请注销备案。</w:t>
      </w:r>
    </w:p>
    <w:p w14:paraId="169ECDEE" w14:textId="288F5C30" w:rsidR="00401089" w:rsidRPr="00EA5BD1" w:rsidRDefault="00000000" w:rsidP="00401089">
      <w:pPr>
        <w:ind w:firstLine="632"/>
        <w:rPr>
          <w:rFonts w:eastAsia="方正仿宋_GBK"/>
        </w:rPr>
      </w:pPr>
      <w:r w:rsidRPr="00EA5BD1">
        <w:rPr>
          <w:rFonts w:ascii="方正黑体_GBK" w:eastAsia="方正黑体_GBK"/>
        </w:rPr>
        <w:t>第十</w:t>
      </w:r>
      <w:r w:rsidR="004C49C0">
        <w:rPr>
          <w:rFonts w:ascii="方正黑体_GBK" w:eastAsia="方正黑体_GBK" w:hint="eastAsia"/>
        </w:rPr>
        <w:t>二</w:t>
      </w:r>
      <w:r w:rsidRPr="00EA5BD1">
        <w:rPr>
          <w:rFonts w:ascii="方正黑体_GBK" w:eastAsia="方正黑体_GBK"/>
        </w:rPr>
        <w:t>条</w:t>
      </w:r>
      <w:r w:rsidR="000A099D">
        <w:rPr>
          <w:rFonts w:eastAsia="方正仿宋_GBK" w:hint="eastAsia"/>
        </w:rPr>
        <w:t xml:space="preserve">  </w:t>
      </w:r>
      <w:r w:rsidRPr="00EA5BD1">
        <w:rPr>
          <w:rFonts w:eastAsia="方正仿宋_GBK"/>
        </w:rPr>
        <w:t>宗教团体</w:t>
      </w:r>
      <w:r w:rsidR="000A099D">
        <w:rPr>
          <w:rFonts w:eastAsia="方正仿宋_GBK" w:hint="eastAsia"/>
        </w:rPr>
        <w:t>申请注销</w:t>
      </w:r>
      <w:r w:rsidRPr="00EA5BD1">
        <w:rPr>
          <w:rFonts w:eastAsia="方正仿宋_GBK"/>
        </w:rPr>
        <w:t>宗教教职人员</w:t>
      </w:r>
      <w:r w:rsidR="000A099D">
        <w:rPr>
          <w:rFonts w:eastAsia="方正仿宋_GBK" w:hint="eastAsia"/>
        </w:rPr>
        <w:t>备案</w:t>
      </w:r>
      <w:r w:rsidRPr="00EA5BD1">
        <w:rPr>
          <w:rFonts w:eastAsia="方正仿宋_GBK"/>
        </w:rPr>
        <w:t>应当提交</w:t>
      </w:r>
      <w:r w:rsidRPr="00EA5BD1">
        <w:rPr>
          <w:rFonts w:eastAsia="方正仿宋_GBK"/>
        </w:rPr>
        <w:lastRenderedPageBreak/>
        <w:t>下列材料：</w:t>
      </w:r>
    </w:p>
    <w:p w14:paraId="20FC744C" w14:textId="77777777" w:rsidR="00401089" w:rsidRPr="00EA5BD1" w:rsidRDefault="00000000" w:rsidP="00401089">
      <w:pPr>
        <w:ind w:firstLine="632"/>
        <w:rPr>
          <w:rFonts w:eastAsia="方正仿宋_GBK"/>
        </w:rPr>
      </w:pPr>
      <w:r w:rsidRPr="00EA5BD1">
        <w:rPr>
          <w:rFonts w:eastAsia="方正仿宋_GBK"/>
        </w:rPr>
        <w:t>（一）</w:t>
      </w:r>
      <w:r w:rsidR="007A0D4A" w:rsidRPr="00EA5BD1">
        <w:rPr>
          <w:rFonts w:eastAsia="方正仿宋_GBK" w:hint="eastAsia"/>
        </w:rPr>
        <w:t>《</w:t>
      </w:r>
      <w:r w:rsidR="00E56F2D" w:rsidRPr="00EA5BD1">
        <w:rPr>
          <w:rFonts w:eastAsia="方正仿宋_GBK" w:hint="eastAsia"/>
        </w:rPr>
        <w:t>申请</w:t>
      </w:r>
      <w:r w:rsidRPr="00EA5BD1">
        <w:rPr>
          <w:rFonts w:eastAsia="方正仿宋_GBK"/>
        </w:rPr>
        <w:t>宗教教职人员</w:t>
      </w:r>
      <w:r w:rsidR="00E56F2D" w:rsidRPr="00EA5BD1">
        <w:rPr>
          <w:rFonts w:eastAsia="方正仿宋_GBK" w:hint="eastAsia"/>
        </w:rPr>
        <w:t>注销备案</w:t>
      </w:r>
      <w:r w:rsidRPr="00EA5BD1">
        <w:rPr>
          <w:rFonts w:eastAsia="方正仿宋_GBK"/>
        </w:rPr>
        <w:t>的</w:t>
      </w:r>
      <w:r w:rsidR="007A0D4A" w:rsidRPr="00EA5BD1">
        <w:rPr>
          <w:rFonts w:eastAsia="方正仿宋_GBK" w:hint="eastAsia"/>
        </w:rPr>
        <w:t>函》</w:t>
      </w:r>
      <w:r w:rsidRPr="00EA5BD1">
        <w:rPr>
          <w:rFonts w:eastAsia="方正仿宋_GBK"/>
        </w:rPr>
        <w:t>，说明申请注销备案的原因；</w:t>
      </w:r>
    </w:p>
    <w:p w14:paraId="5A016D91" w14:textId="77777777" w:rsidR="00401089" w:rsidRPr="00EA5BD1" w:rsidRDefault="00000000" w:rsidP="00401089">
      <w:pPr>
        <w:ind w:firstLine="632"/>
        <w:rPr>
          <w:rFonts w:eastAsia="方正仿宋_GBK"/>
        </w:rPr>
      </w:pPr>
      <w:r w:rsidRPr="00EA5BD1">
        <w:rPr>
          <w:rFonts w:eastAsia="方正仿宋_GBK"/>
        </w:rPr>
        <w:t>（二）宗教团体取消宗教教职人员资格的证明材料。</w:t>
      </w:r>
    </w:p>
    <w:p w14:paraId="2881619D" w14:textId="11DF9B17" w:rsidR="00401089" w:rsidRPr="00EA5BD1" w:rsidRDefault="00000000" w:rsidP="00401089">
      <w:pPr>
        <w:ind w:firstLine="632"/>
        <w:rPr>
          <w:rFonts w:eastAsia="方正仿宋_GBK"/>
        </w:rPr>
      </w:pPr>
      <w:r w:rsidRPr="00EA5BD1">
        <w:rPr>
          <w:rFonts w:ascii="方正黑体_GBK" w:eastAsia="方正黑体_GBK"/>
        </w:rPr>
        <w:t>第十</w:t>
      </w:r>
      <w:r w:rsidR="004C49C0">
        <w:rPr>
          <w:rFonts w:ascii="方正黑体_GBK" w:eastAsia="方正黑体_GBK" w:hint="eastAsia"/>
        </w:rPr>
        <w:t>三</w:t>
      </w:r>
      <w:r w:rsidRPr="00EA5BD1">
        <w:rPr>
          <w:rFonts w:ascii="方正黑体_GBK" w:eastAsia="方正黑体_GBK"/>
        </w:rPr>
        <w:t>条</w:t>
      </w:r>
      <w:r w:rsidR="000A099D">
        <w:rPr>
          <w:rFonts w:ascii="方正黑体_GBK" w:eastAsia="方正黑体_GBK" w:hint="eastAsia"/>
        </w:rPr>
        <w:t xml:space="preserve">  </w:t>
      </w:r>
      <w:r w:rsidRPr="00EA5BD1">
        <w:rPr>
          <w:rFonts w:eastAsia="方正仿宋_GBK"/>
        </w:rPr>
        <w:t>宗教事务部门</w:t>
      </w:r>
      <w:r w:rsidR="00965436">
        <w:rPr>
          <w:rFonts w:eastAsia="方正仿宋_GBK" w:hint="eastAsia"/>
        </w:rPr>
        <w:t>应当</w:t>
      </w:r>
      <w:r w:rsidRPr="00EA5BD1">
        <w:rPr>
          <w:rFonts w:eastAsia="方正仿宋_GBK"/>
        </w:rPr>
        <w:t>自收到宗教团体提交的</w:t>
      </w:r>
      <w:r w:rsidR="003E7E95">
        <w:rPr>
          <w:rFonts w:eastAsia="方正仿宋_GBK" w:hint="eastAsia"/>
        </w:rPr>
        <w:t>注销备案申请</w:t>
      </w:r>
      <w:r w:rsidRPr="00EA5BD1">
        <w:rPr>
          <w:rFonts w:eastAsia="方正仿宋_GBK"/>
        </w:rPr>
        <w:t>材料之日起二十个工作日内完成审查。同意注销备案的，发给</w:t>
      </w:r>
      <w:r w:rsidR="000A099D">
        <w:rPr>
          <w:rFonts w:eastAsia="方正仿宋_GBK" w:hint="eastAsia"/>
        </w:rPr>
        <w:t>《</w:t>
      </w:r>
      <w:r w:rsidRPr="00EA5BD1">
        <w:rPr>
          <w:rFonts w:eastAsia="方正仿宋_GBK"/>
        </w:rPr>
        <w:t>同意注销备案的函</w:t>
      </w:r>
      <w:r w:rsidR="000A099D">
        <w:rPr>
          <w:rFonts w:eastAsia="方正仿宋_GBK" w:hint="eastAsia"/>
        </w:rPr>
        <w:t>》，</w:t>
      </w:r>
      <w:r w:rsidR="000A099D" w:rsidRPr="00EA5BD1">
        <w:rPr>
          <w:rFonts w:eastAsia="方正仿宋_GBK"/>
        </w:rPr>
        <w:t>登录宗教工作服务平台进行注销操作</w:t>
      </w:r>
      <w:r w:rsidRPr="00EA5BD1">
        <w:rPr>
          <w:rFonts w:eastAsia="方正仿宋_GBK"/>
        </w:rPr>
        <w:t>；不同意注销备案的，发给</w:t>
      </w:r>
      <w:r w:rsidR="000A099D">
        <w:rPr>
          <w:rFonts w:eastAsia="方正仿宋_GBK" w:hint="eastAsia"/>
        </w:rPr>
        <w:t>《</w:t>
      </w:r>
      <w:r w:rsidRPr="00EA5BD1">
        <w:rPr>
          <w:rFonts w:eastAsia="方正仿宋_GBK"/>
        </w:rPr>
        <w:t>不予注销备案的函</w:t>
      </w:r>
      <w:r w:rsidR="000A099D">
        <w:rPr>
          <w:rFonts w:eastAsia="方正仿宋_GBK" w:hint="eastAsia"/>
        </w:rPr>
        <w:t>》</w:t>
      </w:r>
      <w:r w:rsidRPr="00EA5BD1">
        <w:rPr>
          <w:rFonts w:eastAsia="方正仿宋_GBK"/>
        </w:rPr>
        <w:t>。</w:t>
      </w:r>
    </w:p>
    <w:p w14:paraId="0AACFC08" w14:textId="22102101" w:rsidR="00401089" w:rsidRPr="00EA5BD1" w:rsidRDefault="00000000" w:rsidP="00401089">
      <w:pPr>
        <w:ind w:firstLine="632"/>
        <w:rPr>
          <w:rFonts w:eastAsia="方正仿宋_GBK"/>
        </w:rPr>
      </w:pPr>
      <w:r w:rsidRPr="00EA5BD1">
        <w:rPr>
          <w:rFonts w:ascii="方正黑体_GBK" w:eastAsia="方正黑体_GBK"/>
        </w:rPr>
        <w:t>第十</w:t>
      </w:r>
      <w:r w:rsidR="005B0B58">
        <w:rPr>
          <w:rFonts w:ascii="方正黑体_GBK" w:eastAsia="方正黑体_GBK" w:hint="eastAsia"/>
        </w:rPr>
        <w:t>四</w:t>
      </w:r>
      <w:r w:rsidRPr="00EA5BD1">
        <w:rPr>
          <w:rFonts w:ascii="方正黑体_GBK" w:eastAsia="方正黑体_GBK"/>
        </w:rPr>
        <w:t>条</w:t>
      </w:r>
      <w:r w:rsidR="002D4B86">
        <w:rPr>
          <w:rFonts w:eastAsia="方正仿宋_GBK" w:hint="eastAsia"/>
        </w:rPr>
        <w:t xml:space="preserve">  </w:t>
      </w:r>
      <w:r w:rsidRPr="00EA5BD1">
        <w:rPr>
          <w:rFonts w:eastAsia="方正仿宋_GBK"/>
        </w:rPr>
        <w:t>宗教团体收到宗教事务部门</w:t>
      </w:r>
      <w:r w:rsidR="00965436">
        <w:rPr>
          <w:rFonts w:eastAsia="方正仿宋_GBK" w:hint="eastAsia"/>
        </w:rPr>
        <w:t>《</w:t>
      </w:r>
      <w:r w:rsidRPr="00EA5BD1">
        <w:rPr>
          <w:rFonts w:eastAsia="方正仿宋_GBK"/>
        </w:rPr>
        <w:t>同意注销备案的函</w:t>
      </w:r>
      <w:r w:rsidR="00965436">
        <w:rPr>
          <w:rFonts w:eastAsia="方正仿宋_GBK" w:hint="eastAsia"/>
        </w:rPr>
        <w:t>》</w:t>
      </w:r>
      <w:r w:rsidRPr="00EA5BD1">
        <w:rPr>
          <w:rFonts w:eastAsia="方正仿宋_GBK"/>
        </w:rPr>
        <w:t>后，</w:t>
      </w:r>
      <w:r w:rsidR="0045028A">
        <w:rPr>
          <w:rFonts w:eastAsia="方正仿宋_GBK" w:hint="eastAsia"/>
        </w:rPr>
        <w:t>应当</w:t>
      </w:r>
      <w:r w:rsidRPr="00EA5BD1">
        <w:rPr>
          <w:rFonts w:eastAsia="方正仿宋_GBK"/>
        </w:rPr>
        <w:t>及时收回《宗教教职人员证书》，并以适当方式进行公告。</w:t>
      </w:r>
    </w:p>
    <w:p w14:paraId="1A4115C0" w14:textId="32FB2B48" w:rsidR="00401089" w:rsidRPr="00EA5BD1" w:rsidRDefault="00000000" w:rsidP="00401089">
      <w:pPr>
        <w:ind w:firstLine="632"/>
        <w:rPr>
          <w:rFonts w:eastAsia="方正仿宋_GBK"/>
        </w:rPr>
      </w:pPr>
      <w:r w:rsidRPr="00EA5BD1">
        <w:rPr>
          <w:rFonts w:ascii="方正黑体_GBK" w:eastAsia="方正黑体_GBK"/>
        </w:rPr>
        <w:t>第十</w:t>
      </w:r>
      <w:r w:rsidR="005B0B58">
        <w:rPr>
          <w:rFonts w:ascii="方正黑体_GBK" w:eastAsia="方正黑体_GBK" w:hint="eastAsia"/>
        </w:rPr>
        <w:t>五</w:t>
      </w:r>
      <w:r w:rsidRPr="00EA5BD1">
        <w:rPr>
          <w:rFonts w:ascii="方正黑体_GBK" w:eastAsia="方正黑体_GBK"/>
        </w:rPr>
        <w:t>条</w:t>
      </w:r>
      <w:r w:rsidR="002D4B86">
        <w:rPr>
          <w:rFonts w:eastAsia="方正仿宋_GBK" w:hint="eastAsia"/>
        </w:rPr>
        <w:t xml:space="preserve">  </w:t>
      </w:r>
      <w:r w:rsidRPr="00EA5BD1">
        <w:rPr>
          <w:rFonts w:eastAsia="方正仿宋_GBK"/>
        </w:rPr>
        <w:t>县（市、区）没有相关宗教团体的，其职责由设区的市宗教团体履行；设区的市没有相关宗教团体的，其职责由</w:t>
      </w:r>
      <w:r w:rsidR="00FE6B71">
        <w:rPr>
          <w:rFonts w:eastAsia="方正仿宋_GBK"/>
        </w:rPr>
        <w:t>全省性宗教团体</w:t>
      </w:r>
      <w:r w:rsidRPr="00EA5BD1">
        <w:rPr>
          <w:rFonts w:eastAsia="方正仿宋_GBK"/>
        </w:rPr>
        <w:t>履行。</w:t>
      </w:r>
    </w:p>
    <w:p w14:paraId="32EC1350" w14:textId="5636A41E" w:rsidR="00A95D25" w:rsidRPr="00EA5BD1" w:rsidRDefault="00000000" w:rsidP="005B0B58">
      <w:pPr>
        <w:ind w:firstLine="632"/>
        <w:rPr>
          <w:rFonts w:eastAsia="方正仿宋_GBK"/>
        </w:rPr>
      </w:pPr>
      <w:r w:rsidRPr="00EA5BD1">
        <w:rPr>
          <w:rFonts w:ascii="方正黑体_GBK" w:eastAsia="方正黑体_GBK"/>
        </w:rPr>
        <w:t>第十</w:t>
      </w:r>
      <w:r w:rsidR="005B0B58">
        <w:rPr>
          <w:rFonts w:ascii="方正黑体_GBK" w:eastAsia="方正黑体_GBK" w:hint="eastAsia"/>
        </w:rPr>
        <w:t>六</w:t>
      </w:r>
      <w:r w:rsidRPr="00EA5BD1">
        <w:rPr>
          <w:rFonts w:ascii="方正黑体_GBK" w:eastAsia="方正黑体_GBK"/>
        </w:rPr>
        <w:t>条</w:t>
      </w:r>
      <w:r w:rsidRPr="00EA5BD1">
        <w:rPr>
          <w:rFonts w:eastAsia="方正仿宋_GBK"/>
        </w:rPr>
        <w:t xml:space="preserve"> </w:t>
      </w:r>
      <w:r w:rsidRPr="00EA5BD1">
        <w:rPr>
          <w:rFonts w:eastAsia="方正仿宋_GBK"/>
        </w:rPr>
        <w:t>本规定自</w:t>
      </w:r>
      <w:r w:rsidR="00E81E9A" w:rsidRPr="00EA5BD1">
        <w:rPr>
          <w:rFonts w:eastAsia="方正仿宋_GBK" w:hint="eastAsia"/>
        </w:rPr>
        <w:t xml:space="preserve">  </w:t>
      </w:r>
      <w:r w:rsidRPr="00EA5BD1">
        <w:rPr>
          <w:rFonts w:eastAsia="方正仿宋_GBK"/>
        </w:rPr>
        <w:t>年</w:t>
      </w:r>
      <w:r w:rsidR="00E81E9A" w:rsidRPr="00EA5BD1">
        <w:rPr>
          <w:rFonts w:eastAsia="方正仿宋_GBK" w:hint="eastAsia"/>
        </w:rPr>
        <w:t xml:space="preserve">  </w:t>
      </w:r>
      <w:r w:rsidRPr="00EA5BD1">
        <w:rPr>
          <w:rFonts w:eastAsia="方正仿宋_GBK"/>
        </w:rPr>
        <w:t>月</w:t>
      </w:r>
      <w:r w:rsidR="00E81E9A" w:rsidRPr="00EA5BD1">
        <w:rPr>
          <w:rFonts w:eastAsia="方正仿宋_GBK" w:hint="eastAsia"/>
        </w:rPr>
        <w:t xml:space="preserve">  </w:t>
      </w:r>
      <w:r w:rsidRPr="00EA5BD1">
        <w:rPr>
          <w:rFonts w:eastAsia="方正仿宋_GBK"/>
        </w:rPr>
        <w:t>日起施行</w:t>
      </w:r>
      <w:r w:rsidR="00401089" w:rsidRPr="00EA5BD1">
        <w:rPr>
          <w:rFonts w:eastAsia="方正仿宋_GBK" w:hint="eastAsia"/>
        </w:rPr>
        <w:t>，有效期至</w:t>
      </w:r>
      <w:r w:rsidR="00401089" w:rsidRPr="00EA5BD1">
        <w:rPr>
          <w:rFonts w:eastAsia="方正仿宋_GBK" w:hint="eastAsia"/>
        </w:rPr>
        <w:t xml:space="preserve">  </w:t>
      </w:r>
      <w:r w:rsidR="00401089" w:rsidRPr="00EA5BD1">
        <w:rPr>
          <w:rFonts w:eastAsia="方正仿宋_GBK" w:hint="eastAsia"/>
        </w:rPr>
        <w:t>年</w:t>
      </w:r>
      <w:r w:rsidR="00401089" w:rsidRPr="00EA5BD1">
        <w:rPr>
          <w:rFonts w:eastAsia="方正仿宋_GBK" w:hint="eastAsia"/>
        </w:rPr>
        <w:t xml:space="preserve">  </w:t>
      </w:r>
      <w:r w:rsidR="00401089" w:rsidRPr="00EA5BD1">
        <w:rPr>
          <w:rFonts w:eastAsia="方正仿宋_GBK" w:hint="eastAsia"/>
        </w:rPr>
        <w:t>月</w:t>
      </w:r>
      <w:r w:rsidR="00401089" w:rsidRPr="00EA5BD1">
        <w:rPr>
          <w:rFonts w:eastAsia="方正仿宋_GBK" w:hint="eastAsia"/>
        </w:rPr>
        <w:t xml:space="preserve">  </w:t>
      </w:r>
      <w:r w:rsidR="00401089" w:rsidRPr="00EA5BD1">
        <w:rPr>
          <w:rFonts w:eastAsia="方正仿宋_GBK" w:hint="eastAsia"/>
        </w:rPr>
        <w:t>日</w:t>
      </w:r>
      <w:r w:rsidRPr="00EA5BD1">
        <w:rPr>
          <w:rFonts w:eastAsia="方正仿宋_GBK"/>
        </w:rPr>
        <w:t>。</w:t>
      </w:r>
    </w:p>
    <w:sectPr w:rsidR="00A95D25" w:rsidRPr="00EA5BD1" w:rsidSect="00AB7B9C">
      <w:headerReference w:type="even" r:id="rId7"/>
      <w:headerReference w:type="default" r:id="rId8"/>
      <w:footerReference w:type="even" r:id="rId9"/>
      <w:footerReference w:type="default" r:id="rId10"/>
      <w:headerReference w:type="first" r:id="rId11"/>
      <w:footerReference w:type="first" r:id="rId12"/>
      <w:pgSz w:w="11907" w:h="16840"/>
      <w:pgMar w:top="2098" w:right="1474" w:bottom="1984" w:left="1587" w:header="851" w:footer="1400" w:gutter="0"/>
      <w:cols w:space="720"/>
      <w:docGrid w:type="linesAndChars" w:linePitch="579" w:charSpace="-834"/>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F9B6932" w14:textId="77777777" w:rsidR="00C93352" w:rsidRDefault="00C93352">
      <w:pPr>
        <w:spacing w:line="240" w:lineRule="auto"/>
        <w:ind w:firstLine="640"/>
      </w:pPr>
      <w:r>
        <w:separator/>
      </w:r>
    </w:p>
  </w:endnote>
  <w:endnote w:type="continuationSeparator" w:id="0">
    <w:p w14:paraId="0AA105D3" w14:textId="77777777" w:rsidR="00C93352" w:rsidRDefault="00C93352">
      <w:pPr>
        <w:spacing w:line="240" w:lineRule="auto"/>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方正宋黑_GBK">
    <w:altName w:val="宋体"/>
    <w:charset w:val="86"/>
    <w:family w:val="auto"/>
    <w:pitch w:val="variable"/>
    <w:sig w:usb0="00000000" w:usb1="00000000" w:usb2="00000000" w:usb3="00000000" w:csb0="00040001" w:csb1="00000000"/>
  </w:font>
  <w:font w:name="仿宋">
    <w:panose1 w:val="02010609060101010101"/>
    <w:charset w:val="86"/>
    <w:family w:val="modern"/>
    <w:pitch w:val="fixed"/>
    <w:sig w:usb0="800002BF" w:usb1="38CF7CFA"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 w:name="方正楷体_GBK">
    <w:panose1 w:val="02000000000000000000"/>
    <w:charset w:val="86"/>
    <w:family w:val="auto"/>
    <w:pitch w:val="variable"/>
    <w:sig w:usb0="A00002BF" w:usb1="38CF7CFA" w:usb2="00082016" w:usb3="00000000" w:csb0="00040001" w:csb1="00000000"/>
  </w:font>
  <w:font w:name="方正仿宋_GBK">
    <w:panose1 w:val="02000000000000000000"/>
    <w:charset w:val="86"/>
    <w:family w:val="auto"/>
    <w:pitch w:val="variable"/>
    <w:sig w:usb0="A00002BF" w:usb1="38CF7CFA" w:usb2="00082016" w:usb3="00000000" w:csb0="00040001" w:csb1="00000000"/>
  </w:font>
  <w:font w:name="等线">
    <w:altName w:val="DengXian"/>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B1B1B8" w14:textId="77777777" w:rsidR="002766C8" w:rsidRPr="00C8568F" w:rsidRDefault="00000000" w:rsidP="00C8568F">
    <w:pPr>
      <w:pStyle w:val="a4"/>
      <w:ind w:leftChars="150" w:left="480" w:rightChars="150" w:right="480" w:firstLineChars="100" w:firstLine="280"/>
      <w:rPr>
        <w:rFonts w:ascii="宋体" w:eastAsia="宋体" w:hAnsi="宋体" w:hint="eastAsia"/>
        <w:sz w:val="28"/>
      </w:rPr>
    </w:pPr>
    <w:r>
      <w:rPr>
        <w:rFonts w:ascii="宋体" w:eastAsia="宋体" w:hAnsi="宋体" w:hint="eastAsia"/>
        <w:sz w:val="28"/>
        <w:szCs w:val="32"/>
      </w:rPr>
      <w:t>—</w:t>
    </w:r>
    <w:r>
      <w:rPr>
        <w:rFonts w:ascii="宋体" w:eastAsia="宋体" w:hAnsi="宋体"/>
        <w:sz w:val="28"/>
        <w:szCs w:val="32"/>
      </w:rPr>
      <w:t xml:space="preserve"> </w:t>
    </w:r>
    <w:r>
      <w:rPr>
        <w:rFonts w:ascii="宋体" w:eastAsia="宋体" w:hAnsi="宋体"/>
        <w:sz w:val="28"/>
        <w:szCs w:val="32"/>
      </w:rPr>
      <w:fldChar w:fldCharType="begin"/>
    </w:r>
    <w:r>
      <w:rPr>
        <w:rFonts w:ascii="宋体" w:eastAsia="宋体" w:hAnsi="宋体"/>
        <w:sz w:val="28"/>
        <w:szCs w:val="32"/>
      </w:rPr>
      <w:instrText xml:space="preserve"> PAGE \* Arabic \* MERGEFORMAT </w:instrText>
    </w:r>
    <w:r>
      <w:rPr>
        <w:rFonts w:ascii="宋体" w:eastAsia="宋体" w:hAnsi="宋体"/>
        <w:sz w:val="28"/>
        <w:szCs w:val="32"/>
      </w:rPr>
      <w:fldChar w:fldCharType="separate"/>
    </w:r>
    <w:r>
      <w:rPr>
        <w:rFonts w:ascii="宋体" w:eastAsia="宋体" w:hAnsi="宋体"/>
        <w:noProof/>
        <w:sz w:val="28"/>
        <w:szCs w:val="32"/>
      </w:rPr>
      <w:t>4</w:t>
    </w:r>
    <w:r>
      <w:rPr>
        <w:rFonts w:ascii="宋体" w:eastAsia="宋体" w:hAnsi="宋体"/>
        <w:sz w:val="28"/>
        <w:szCs w:val="32"/>
      </w:rPr>
      <w:fldChar w:fldCharType="end"/>
    </w:r>
    <w:r>
      <w:rPr>
        <w:rFonts w:ascii="宋体" w:eastAsia="宋体" w:hAnsi="宋体"/>
        <w:sz w:val="28"/>
        <w:szCs w:val="32"/>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FA731C" w14:textId="77777777" w:rsidR="002766C8" w:rsidRPr="00C8568F" w:rsidRDefault="00000000" w:rsidP="00C8568F">
    <w:pPr>
      <w:pStyle w:val="a4"/>
      <w:ind w:rightChars="100" w:right="320" w:firstLine="560"/>
      <w:jc w:val="right"/>
      <w:rPr>
        <w:rFonts w:ascii="宋体" w:eastAsia="宋体" w:hAnsi="宋体" w:hint="eastAsia"/>
        <w:sz w:val="28"/>
      </w:rPr>
    </w:pPr>
    <w:r>
      <w:rPr>
        <w:rFonts w:ascii="宋体" w:eastAsia="宋体" w:hAnsi="宋体" w:hint="eastAsia"/>
        <w:sz w:val="28"/>
      </w:rPr>
      <w:t>—</w:t>
    </w:r>
    <w:r>
      <w:rPr>
        <w:rFonts w:ascii="宋体" w:eastAsia="宋体" w:hAnsi="宋体"/>
        <w:sz w:val="28"/>
      </w:rPr>
      <w:t xml:space="preserve"> </w:t>
    </w:r>
    <w:r>
      <w:rPr>
        <w:rFonts w:ascii="宋体" w:eastAsia="宋体" w:hAnsi="宋体"/>
        <w:sz w:val="28"/>
      </w:rPr>
      <w:fldChar w:fldCharType="begin"/>
    </w:r>
    <w:r>
      <w:rPr>
        <w:rFonts w:ascii="宋体" w:eastAsia="宋体" w:hAnsi="宋体"/>
        <w:sz w:val="28"/>
      </w:rPr>
      <w:instrText xml:space="preserve"> PAGE \* Arabic \* MERGEFORMAT </w:instrText>
    </w:r>
    <w:r>
      <w:rPr>
        <w:rFonts w:ascii="宋体" w:eastAsia="宋体" w:hAnsi="宋体"/>
        <w:sz w:val="28"/>
      </w:rPr>
      <w:fldChar w:fldCharType="separate"/>
    </w:r>
    <w:r>
      <w:rPr>
        <w:rFonts w:ascii="宋体" w:eastAsia="宋体" w:hAnsi="宋体"/>
        <w:noProof/>
        <w:sz w:val="28"/>
      </w:rPr>
      <w:t>3</w:t>
    </w:r>
    <w:r>
      <w:rPr>
        <w:rFonts w:ascii="宋体" w:eastAsia="宋体" w:hAnsi="宋体"/>
        <w:sz w:val="28"/>
      </w:rPr>
      <w:fldChar w:fldCharType="end"/>
    </w:r>
    <w:r>
      <w:rPr>
        <w:rFonts w:ascii="宋体" w:eastAsia="宋体" w:hAnsi="宋体"/>
        <w:sz w:val="28"/>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1E965D" w14:textId="77777777" w:rsidR="002766C8" w:rsidRDefault="002766C8">
    <w:pPr>
      <w:pStyle w:val="a4"/>
      <w:ind w:firstLine="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8E9F503" w14:textId="77777777" w:rsidR="00C93352" w:rsidRDefault="00C93352">
      <w:pPr>
        <w:ind w:firstLine="640"/>
      </w:pPr>
      <w:r>
        <w:separator/>
      </w:r>
    </w:p>
  </w:footnote>
  <w:footnote w:type="continuationSeparator" w:id="0">
    <w:p w14:paraId="77FD0D63" w14:textId="77777777" w:rsidR="00C93352" w:rsidRDefault="00C93352">
      <w:pPr>
        <w:ind w:firstLine="64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63DDC1" w14:textId="77777777" w:rsidR="002766C8" w:rsidRDefault="002766C8" w:rsidP="008653AD">
    <w:pPr>
      <w:pStyle w:val="a3"/>
      <w:pBdr>
        <w:bottom w:val="none" w:sz="0" w:space="0" w:color="auto"/>
      </w:pBdr>
      <w:ind w:firstLine="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4219EF" w14:textId="77777777" w:rsidR="002766C8" w:rsidRDefault="002766C8" w:rsidP="008653AD">
    <w:pPr>
      <w:pStyle w:val="a3"/>
      <w:pBdr>
        <w:bottom w:val="none" w:sz="0" w:space="0" w:color="auto"/>
      </w:pBdr>
      <w:ind w:firstLine="36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6EEAC9" w14:textId="77777777" w:rsidR="002766C8" w:rsidRDefault="002766C8">
    <w:pPr>
      <w:pStyle w:val="a3"/>
      <w:ind w:firstLine="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A990"/>
    <w:multiLevelType w:val="multilevel"/>
    <w:tmpl w:val="36E44206"/>
    <w:lvl w:ilvl="0">
      <w:numFmt w:val="bullet"/>
      <w:lvlText w:val=" "/>
      <w:lvlJc w:val="left"/>
      <w:pPr>
        <w:ind w:left="720" w:hanging="480"/>
      </w:pPr>
    </w:lvl>
    <w:lvl w:ilvl="1">
      <w:numFmt w:val="bullet"/>
      <w:lvlText w:val=" "/>
      <w:lvlJc w:val="left"/>
      <w:pPr>
        <w:ind w:left="1440" w:hanging="480"/>
      </w:pPr>
    </w:lvl>
    <w:lvl w:ilvl="2">
      <w:numFmt w:val="bullet"/>
      <w:lvlText w:val=" "/>
      <w:lvlJc w:val="left"/>
      <w:pPr>
        <w:ind w:left="2160" w:hanging="480"/>
      </w:pPr>
    </w:lvl>
    <w:lvl w:ilvl="3">
      <w:numFmt w:val="bullet"/>
      <w:lvlText w:val=" "/>
      <w:lvlJc w:val="left"/>
      <w:pPr>
        <w:ind w:left="2880" w:hanging="480"/>
      </w:pPr>
    </w:lvl>
    <w:lvl w:ilvl="4">
      <w:numFmt w:val="bullet"/>
      <w:lvlText w:val=" "/>
      <w:lvlJc w:val="left"/>
      <w:pPr>
        <w:ind w:left="3600" w:hanging="480"/>
      </w:pPr>
    </w:lvl>
    <w:lvl w:ilvl="5">
      <w:numFmt w:val="bullet"/>
      <w:lvlText w:val=" "/>
      <w:lvlJc w:val="left"/>
      <w:pPr>
        <w:ind w:left="4320" w:hanging="480"/>
      </w:pPr>
    </w:lvl>
    <w:lvl w:ilvl="6">
      <w:numFmt w:val="bullet"/>
      <w:lvlText w:val=" "/>
      <w:lvlJc w:val="left"/>
      <w:pPr>
        <w:ind w:left="5040" w:hanging="480"/>
      </w:pPr>
    </w:lvl>
    <w:lvl w:ilvl="7">
      <w:numFmt w:val="bullet"/>
      <w:lvlText w:val=" "/>
      <w:lvlJc w:val="left"/>
      <w:pPr>
        <w:ind w:left="5760" w:hanging="480"/>
      </w:pPr>
    </w:lvl>
    <w:lvl w:ilvl="8">
      <w:numFmt w:val="bullet"/>
      <w:lvlText w:val=" "/>
      <w:lvlJc w:val="left"/>
      <w:pPr>
        <w:ind w:left="6480" w:hanging="480"/>
      </w:pPr>
    </w:lvl>
  </w:abstractNum>
  <w:abstractNum w:abstractNumId="1" w15:restartNumberingAfterBreak="0">
    <w:nsid w:val="0000A991"/>
    <w:multiLevelType w:val="multilevel"/>
    <w:tmpl w:val="46FEE64C"/>
    <w:lvl w:ilvl="0">
      <w:numFmt w:val="bullet"/>
      <w:lvlText w:val="•"/>
      <w:lvlJc w:val="left"/>
      <w:pPr>
        <w:ind w:left="0" w:firstLine="240"/>
      </w:pPr>
      <w:rPr>
        <w:rFonts w:hint="eastAsia"/>
      </w:rPr>
    </w:lvl>
    <w:lvl w:ilvl="1">
      <w:numFmt w:val="bullet"/>
      <w:lvlText w:val="–"/>
      <w:lvlJc w:val="left"/>
      <w:pPr>
        <w:ind w:left="1440" w:hanging="480"/>
      </w:pPr>
      <w:rPr>
        <w:rFonts w:hint="eastAsia"/>
      </w:rPr>
    </w:lvl>
    <w:lvl w:ilvl="2">
      <w:numFmt w:val="bullet"/>
      <w:lvlText w:val="•"/>
      <w:lvlJc w:val="left"/>
      <w:pPr>
        <w:ind w:left="2160" w:hanging="480"/>
      </w:pPr>
      <w:rPr>
        <w:rFonts w:hint="eastAsia"/>
      </w:rPr>
    </w:lvl>
    <w:lvl w:ilvl="3">
      <w:numFmt w:val="bullet"/>
      <w:lvlText w:val="–"/>
      <w:lvlJc w:val="left"/>
      <w:pPr>
        <w:ind w:left="2880" w:hanging="480"/>
      </w:pPr>
      <w:rPr>
        <w:rFonts w:hint="eastAsia"/>
      </w:rPr>
    </w:lvl>
    <w:lvl w:ilvl="4">
      <w:numFmt w:val="bullet"/>
      <w:lvlText w:val="•"/>
      <w:lvlJc w:val="left"/>
      <w:pPr>
        <w:ind w:left="3600" w:hanging="480"/>
      </w:pPr>
      <w:rPr>
        <w:rFonts w:hint="eastAsia"/>
      </w:rPr>
    </w:lvl>
    <w:lvl w:ilvl="5">
      <w:numFmt w:val="bullet"/>
      <w:lvlText w:val="–"/>
      <w:lvlJc w:val="left"/>
      <w:pPr>
        <w:ind w:left="4320" w:hanging="480"/>
      </w:pPr>
      <w:rPr>
        <w:rFonts w:hint="eastAsia"/>
      </w:rPr>
    </w:lvl>
    <w:lvl w:ilvl="6">
      <w:numFmt w:val="bullet"/>
      <w:lvlText w:val="•"/>
      <w:lvlJc w:val="left"/>
      <w:pPr>
        <w:ind w:left="5040" w:hanging="480"/>
      </w:pPr>
      <w:rPr>
        <w:rFonts w:hint="eastAsia"/>
      </w:rPr>
    </w:lvl>
    <w:lvl w:ilvl="7">
      <w:numFmt w:val="bullet"/>
      <w:lvlText w:val="–"/>
      <w:lvlJc w:val="left"/>
      <w:pPr>
        <w:ind w:left="5760" w:hanging="480"/>
      </w:pPr>
      <w:rPr>
        <w:rFonts w:hint="eastAsia"/>
      </w:rPr>
    </w:lvl>
    <w:lvl w:ilvl="8">
      <w:numFmt w:val="bullet"/>
      <w:lvlText w:val="•"/>
      <w:lvlJc w:val="left"/>
      <w:pPr>
        <w:ind w:left="6480" w:hanging="480"/>
      </w:pPr>
      <w:rPr>
        <w:rFonts w:hint="eastAsia"/>
      </w:rPr>
    </w:lvl>
  </w:abstractNum>
  <w:abstractNum w:abstractNumId="2" w15:restartNumberingAfterBreak="0">
    <w:nsid w:val="00A99411"/>
    <w:multiLevelType w:val="multilevel"/>
    <w:tmpl w:val="A7108CD4"/>
    <w:lvl w:ilvl="0">
      <w:start w:val="1"/>
      <w:numFmt w:val="decimal"/>
      <w:lvlText w:val="%1."/>
      <w:lvlJc w:val="left"/>
      <w:pPr>
        <w:ind w:left="0" w:firstLine="240"/>
      </w:pPr>
      <w:rPr>
        <w:rFonts w:hint="eastAsia"/>
      </w:rPr>
    </w:lvl>
    <w:lvl w:ilvl="1">
      <w:start w:val="1"/>
      <w:numFmt w:val="decimal"/>
      <w:lvlText w:val="%2."/>
      <w:lvlJc w:val="left"/>
      <w:pPr>
        <w:ind w:left="1440" w:hanging="480"/>
      </w:pPr>
      <w:rPr>
        <w:rFonts w:hint="eastAsia"/>
      </w:rPr>
    </w:lvl>
    <w:lvl w:ilvl="2">
      <w:start w:val="1"/>
      <w:numFmt w:val="decimal"/>
      <w:lvlText w:val="%3."/>
      <w:lvlJc w:val="left"/>
      <w:pPr>
        <w:ind w:left="2160" w:hanging="480"/>
      </w:pPr>
      <w:rPr>
        <w:rFonts w:hint="eastAsia"/>
      </w:rPr>
    </w:lvl>
    <w:lvl w:ilvl="3">
      <w:start w:val="1"/>
      <w:numFmt w:val="decimal"/>
      <w:lvlText w:val="%4."/>
      <w:lvlJc w:val="left"/>
      <w:pPr>
        <w:ind w:left="2880" w:hanging="480"/>
      </w:pPr>
      <w:rPr>
        <w:rFonts w:hint="eastAsia"/>
      </w:rPr>
    </w:lvl>
    <w:lvl w:ilvl="4">
      <w:start w:val="1"/>
      <w:numFmt w:val="decimal"/>
      <w:lvlText w:val="%5."/>
      <w:lvlJc w:val="left"/>
      <w:pPr>
        <w:ind w:left="3600" w:hanging="480"/>
      </w:pPr>
      <w:rPr>
        <w:rFonts w:hint="eastAsia"/>
      </w:rPr>
    </w:lvl>
    <w:lvl w:ilvl="5">
      <w:start w:val="1"/>
      <w:numFmt w:val="decimal"/>
      <w:lvlText w:val="%6."/>
      <w:lvlJc w:val="left"/>
      <w:pPr>
        <w:ind w:left="4320" w:hanging="480"/>
      </w:pPr>
      <w:rPr>
        <w:rFonts w:hint="eastAsia"/>
      </w:rPr>
    </w:lvl>
    <w:lvl w:ilvl="6">
      <w:start w:val="1"/>
      <w:numFmt w:val="decimal"/>
      <w:lvlText w:val="%7."/>
      <w:lvlJc w:val="left"/>
      <w:pPr>
        <w:ind w:left="5040" w:hanging="480"/>
      </w:pPr>
      <w:rPr>
        <w:rFonts w:hint="eastAsia"/>
      </w:rPr>
    </w:lvl>
    <w:lvl w:ilvl="7">
      <w:start w:val="1"/>
      <w:numFmt w:val="decimal"/>
      <w:lvlText w:val="%8."/>
      <w:lvlJc w:val="left"/>
      <w:pPr>
        <w:ind w:left="5760" w:hanging="480"/>
      </w:pPr>
      <w:rPr>
        <w:rFonts w:hint="eastAsia"/>
      </w:rPr>
    </w:lvl>
    <w:lvl w:ilvl="8">
      <w:start w:val="1"/>
      <w:numFmt w:val="decimal"/>
      <w:lvlText w:val="%9."/>
      <w:lvlJc w:val="left"/>
      <w:pPr>
        <w:ind w:left="6480" w:hanging="480"/>
      </w:pPr>
      <w:rPr>
        <w:rFonts w:hint="eastAsia"/>
      </w:rPr>
    </w:lvl>
  </w:abstractNum>
  <w:abstractNum w:abstractNumId="3" w15:restartNumberingAfterBreak="0">
    <w:nsid w:val="0FFFFF7C"/>
    <w:multiLevelType w:val="singleLevel"/>
    <w:tmpl w:val="89248C1E"/>
    <w:lvl w:ilvl="0">
      <w:start w:val="1"/>
      <w:numFmt w:val="decimal"/>
      <w:lvlText w:val="%1."/>
      <w:lvlJc w:val="left"/>
      <w:pPr>
        <w:tabs>
          <w:tab w:val="num" w:pos="2040"/>
        </w:tabs>
        <w:ind w:left="2040" w:hanging="360"/>
      </w:pPr>
    </w:lvl>
  </w:abstractNum>
  <w:abstractNum w:abstractNumId="4" w15:restartNumberingAfterBreak="0">
    <w:nsid w:val="0FFFFF7D"/>
    <w:multiLevelType w:val="singleLevel"/>
    <w:tmpl w:val="F5AC5B98"/>
    <w:lvl w:ilvl="0">
      <w:start w:val="1"/>
      <w:numFmt w:val="decimal"/>
      <w:lvlText w:val="%1."/>
      <w:lvlJc w:val="left"/>
      <w:pPr>
        <w:tabs>
          <w:tab w:val="num" w:pos="1620"/>
        </w:tabs>
        <w:ind w:left="1620" w:hanging="360"/>
      </w:pPr>
    </w:lvl>
  </w:abstractNum>
  <w:abstractNum w:abstractNumId="5" w15:restartNumberingAfterBreak="0">
    <w:nsid w:val="0FFFFF7E"/>
    <w:multiLevelType w:val="singleLevel"/>
    <w:tmpl w:val="71C4F336"/>
    <w:lvl w:ilvl="0">
      <w:start w:val="1"/>
      <w:numFmt w:val="decimal"/>
      <w:lvlText w:val="%1."/>
      <w:lvlJc w:val="left"/>
      <w:pPr>
        <w:tabs>
          <w:tab w:val="num" w:pos="1200"/>
        </w:tabs>
        <w:ind w:left="1200" w:hanging="360"/>
      </w:pPr>
    </w:lvl>
  </w:abstractNum>
  <w:abstractNum w:abstractNumId="6" w15:restartNumberingAfterBreak="0">
    <w:nsid w:val="0FFFFF7F"/>
    <w:multiLevelType w:val="singleLevel"/>
    <w:tmpl w:val="F41EB3D8"/>
    <w:lvl w:ilvl="0">
      <w:start w:val="1"/>
      <w:numFmt w:val="decimal"/>
      <w:lvlText w:val="%1."/>
      <w:lvlJc w:val="left"/>
      <w:pPr>
        <w:tabs>
          <w:tab w:val="num" w:pos="780"/>
        </w:tabs>
        <w:ind w:left="780" w:hanging="360"/>
      </w:pPr>
    </w:lvl>
  </w:abstractNum>
  <w:abstractNum w:abstractNumId="7" w15:restartNumberingAfterBreak="0">
    <w:nsid w:val="0FFFFF80"/>
    <w:multiLevelType w:val="singleLevel"/>
    <w:tmpl w:val="1D466866"/>
    <w:lvl w:ilvl="0">
      <w:start w:val="1"/>
      <w:numFmt w:val="bullet"/>
      <w:lvlText w:val="●"/>
      <w:lvlJc w:val="left"/>
      <w:pPr>
        <w:tabs>
          <w:tab w:val="num" w:pos="2040"/>
        </w:tabs>
        <w:ind w:left="2040" w:hanging="360"/>
      </w:pPr>
      <w:rPr>
        <w:rFonts w:ascii="宋体" w:hAnsi="宋体" w:hint="default"/>
      </w:rPr>
    </w:lvl>
  </w:abstractNum>
  <w:abstractNum w:abstractNumId="8" w15:restartNumberingAfterBreak="0">
    <w:nsid w:val="0FFFFF81"/>
    <w:multiLevelType w:val="singleLevel"/>
    <w:tmpl w:val="8C54193E"/>
    <w:lvl w:ilvl="0">
      <w:start w:val="1"/>
      <w:numFmt w:val="bullet"/>
      <w:lvlText w:val="●"/>
      <w:lvlJc w:val="left"/>
      <w:pPr>
        <w:tabs>
          <w:tab w:val="num" w:pos="1620"/>
        </w:tabs>
        <w:ind w:left="1620" w:hanging="360"/>
      </w:pPr>
      <w:rPr>
        <w:rFonts w:ascii="宋体" w:hAnsi="宋体" w:hint="default"/>
      </w:rPr>
    </w:lvl>
  </w:abstractNum>
  <w:abstractNum w:abstractNumId="9" w15:restartNumberingAfterBreak="0">
    <w:nsid w:val="0FFFFF82"/>
    <w:multiLevelType w:val="singleLevel"/>
    <w:tmpl w:val="9E941D54"/>
    <w:lvl w:ilvl="0">
      <w:start w:val="1"/>
      <w:numFmt w:val="bullet"/>
      <w:lvlText w:val="●"/>
      <w:lvlJc w:val="left"/>
      <w:pPr>
        <w:tabs>
          <w:tab w:val="num" w:pos="1200"/>
        </w:tabs>
        <w:ind w:left="1200" w:hanging="360"/>
      </w:pPr>
      <w:rPr>
        <w:rFonts w:ascii="宋体" w:hAnsi="宋体" w:hint="default"/>
      </w:rPr>
    </w:lvl>
  </w:abstractNum>
  <w:abstractNum w:abstractNumId="10" w15:restartNumberingAfterBreak="0">
    <w:nsid w:val="0FFFFF83"/>
    <w:multiLevelType w:val="singleLevel"/>
    <w:tmpl w:val="7B90DF26"/>
    <w:lvl w:ilvl="0">
      <w:start w:val="1"/>
      <w:numFmt w:val="bullet"/>
      <w:lvlText w:val="●"/>
      <w:lvlJc w:val="left"/>
      <w:pPr>
        <w:tabs>
          <w:tab w:val="num" w:pos="780"/>
        </w:tabs>
        <w:ind w:left="780" w:hanging="360"/>
      </w:pPr>
      <w:rPr>
        <w:rFonts w:ascii="宋体" w:hAnsi="宋体" w:hint="default"/>
      </w:rPr>
    </w:lvl>
  </w:abstractNum>
  <w:abstractNum w:abstractNumId="11" w15:restartNumberingAfterBreak="0">
    <w:nsid w:val="0FFFFF88"/>
    <w:multiLevelType w:val="singleLevel"/>
    <w:tmpl w:val="6AA2481A"/>
    <w:lvl w:ilvl="0">
      <w:start w:val="1"/>
      <w:numFmt w:val="decimal"/>
      <w:lvlText w:val="%1."/>
      <w:lvlJc w:val="left"/>
      <w:pPr>
        <w:tabs>
          <w:tab w:val="num" w:pos="360"/>
        </w:tabs>
        <w:ind w:left="360" w:hanging="360"/>
      </w:pPr>
    </w:lvl>
  </w:abstractNum>
  <w:abstractNum w:abstractNumId="12" w15:restartNumberingAfterBreak="0">
    <w:nsid w:val="0FFFFF89"/>
    <w:multiLevelType w:val="singleLevel"/>
    <w:tmpl w:val="8A22D2B4"/>
    <w:lvl w:ilvl="0">
      <w:start w:val="1"/>
      <w:numFmt w:val="bullet"/>
      <w:lvlText w:val="●"/>
      <w:lvlJc w:val="left"/>
      <w:pPr>
        <w:tabs>
          <w:tab w:val="num" w:pos="360"/>
        </w:tabs>
        <w:ind w:left="360" w:hanging="360"/>
      </w:pPr>
      <w:rPr>
        <w:rFonts w:ascii="宋体" w:hAnsi="宋体" w:hint="default"/>
      </w:rPr>
    </w:lvl>
  </w:abstractNum>
  <w:num w:numId="1" w16cid:durableId="532574367">
    <w:abstractNumId w:val="3"/>
  </w:num>
  <w:num w:numId="2" w16cid:durableId="1242520485">
    <w:abstractNumId w:val="4"/>
  </w:num>
  <w:num w:numId="3" w16cid:durableId="348803275">
    <w:abstractNumId w:val="5"/>
  </w:num>
  <w:num w:numId="4" w16cid:durableId="176506994">
    <w:abstractNumId w:val="6"/>
  </w:num>
  <w:num w:numId="5" w16cid:durableId="1912888806">
    <w:abstractNumId w:val="7"/>
  </w:num>
  <w:num w:numId="6" w16cid:durableId="338386843">
    <w:abstractNumId w:val="8"/>
  </w:num>
  <w:num w:numId="7" w16cid:durableId="105513680">
    <w:abstractNumId w:val="9"/>
  </w:num>
  <w:num w:numId="8" w16cid:durableId="1692488773">
    <w:abstractNumId w:val="10"/>
  </w:num>
  <w:num w:numId="9" w16cid:durableId="1638073819">
    <w:abstractNumId w:val="11"/>
  </w:num>
  <w:num w:numId="10" w16cid:durableId="2061901396">
    <w:abstractNumId w:val="12"/>
  </w:num>
  <w:num w:numId="11" w16cid:durableId="527106184">
    <w:abstractNumId w:val="0"/>
  </w:num>
  <w:num w:numId="12" w16cid:durableId="1431467906">
    <w:abstractNumId w:val="1"/>
  </w:num>
  <w:num w:numId="13" w16cid:durableId="174105531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588270457">
    <w:abstractNumId w:val="0"/>
  </w:num>
  <w:num w:numId="15" w16cid:durableId="52046388">
    <w:abstractNumId w:val="1"/>
  </w:num>
  <w:num w:numId="16" w16cid:durableId="186409727">
    <w:abstractNumId w:val="0"/>
  </w:num>
  <w:num w:numId="17" w16cid:durableId="523398174">
    <w:abstractNumId w:val="1"/>
  </w:num>
  <w:num w:numId="18" w16cid:durableId="228539987">
    <w:abstractNumId w:val="2"/>
  </w:num>
  <w:num w:numId="19" w16cid:durableId="178919849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embedSystemFonts/>
  <w:bordersDoNotSurroundHeader/>
  <w:bordersDoNotSurroundFooter/>
  <w:proofState w:spelling="clean"/>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efaultTabStop w:val="420"/>
  <w:evenAndOddHeaders/>
  <w:drawingGridHorizontalSpacing w:val="158"/>
  <w:drawingGridVerticalSpacing w:val="579"/>
  <w:displayHorizontalDrawingGridEvery w:val="2"/>
  <w:displayVerticalDrawingGridEvery w:val="0"/>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64A73"/>
    <w:rsid w:val="0002267D"/>
    <w:rsid w:val="000462EB"/>
    <w:rsid w:val="00053B25"/>
    <w:rsid w:val="000A099D"/>
    <w:rsid w:val="000C0001"/>
    <w:rsid w:val="000D20EF"/>
    <w:rsid w:val="00101C0F"/>
    <w:rsid w:val="0016321B"/>
    <w:rsid w:val="00166B75"/>
    <w:rsid w:val="001B0729"/>
    <w:rsid w:val="001C41A3"/>
    <w:rsid w:val="00225DF1"/>
    <w:rsid w:val="002273B0"/>
    <w:rsid w:val="002558E0"/>
    <w:rsid w:val="00255AAE"/>
    <w:rsid w:val="00274C10"/>
    <w:rsid w:val="002766C8"/>
    <w:rsid w:val="00277EE2"/>
    <w:rsid w:val="0028202C"/>
    <w:rsid w:val="002B7320"/>
    <w:rsid w:val="002C1B0B"/>
    <w:rsid w:val="002D4B86"/>
    <w:rsid w:val="00300350"/>
    <w:rsid w:val="003034E0"/>
    <w:rsid w:val="00304A3E"/>
    <w:rsid w:val="003267FC"/>
    <w:rsid w:val="00345CDC"/>
    <w:rsid w:val="003806C1"/>
    <w:rsid w:val="003B7E8C"/>
    <w:rsid w:val="003E7E95"/>
    <w:rsid w:val="003F7DD2"/>
    <w:rsid w:val="00401089"/>
    <w:rsid w:val="00405739"/>
    <w:rsid w:val="004211BD"/>
    <w:rsid w:val="0042175D"/>
    <w:rsid w:val="00423982"/>
    <w:rsid w:val="0045028A"/>
    <w:rsid w:val="00464A73"/>
    <w:rsid w:val="004A0F69"/>
    <w:rsid w:val="004C49C0"/>
    <w:rsid w:val="0057591D"/>
    <w:rsid w:val="00581303"/>
    <w:rsid w:val="005A2BFF"/>
    <w:rsid w:val="005B0B58"/>
    <w:rsid w:val="005B67F1"/>
    <w:rsid w:val="005F5C86"/>
    <w:rsid w:val="00602BAF"/>
    <w:rsid w:val="0065463B"/>
    <w:rsid w:val="00664280"/>
    <w:rsid w:val="006A5A05"/>
    <w:rsid w:val="006D3A0D"/>
    <w:rsid w:val="00713118"/>
    <w:rsid w:val="0078444E"/>
    <w:rsid w:val="00791891"/>
    <w:rsid w:val="007A0D4A"/>
    <w:rsid w:val="007B52EF"/>
    <w:rsid w:val="007F5800"/>
    <w:rsid w:val="008F203A"/>
    <w:rsid w:val="00932B59"/>
    <w:rsid w:val="00933626"/>
    <w:rsid w:val="009570C0"/>
    <w:rsid w:val="00965436"/>
    <w:rsid w:val="0099469F"/>
    <w:rsid w:val="009A4835"/>
    <w:rsid w:val="009C4045"/>
    <w:rsid w:val="009C6B84"/>
    <w:rsid w:val="00A95D25"/>
    <w:rsid w:val="00AE18EF"/>
    <w:rsid w:val="00B6457E"/>
    <w:rsid w:val="00B72AC0"/>
    <w:rsid w:val="00BB4A64"/>
    <w:rsid w:val="00C20E2E"/>
    <w:rsid w:val="00C93352"/>
    <w:rsid w:val="00CC6261"/>
    <w:rsid w:val="00D9283C"/>
    <w:rsid w:val="00DF27B7"/>
    <w:rsid w:val="00DF2DB6"/>
    <w:rsid w:val="00E56F2D"/>
    <w:rsid w:val="00E73D16"/>
    <w:rsid w:val="00E81D8D"/>
    <w:rsid w:val="00E81E9A"/>
    <w:rsid w:val="00EA5BD1"/>
    <w:rsid w:val="00ED40F2"/>
    <w:rsid w:val="00EF18C2"/>
    <w:rsid w:val="00F900D3"/>
    <w:rsid w:val="00FA0660"/>
    <w:rsid w:val="00FA553C"/>
    <w:rsid w:val="00FA5AD3"/>
    <w:rsid w:val="00FB3B2B"/>
    <w:rsid w:val="00FE6B7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0C5B5B0"/>
  <w15:docId w15:val="{29DF7852-A587-4324-8734-B46B7EE73C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方正宋黑_GBK"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27F54"/>
    <w:pPr>
      <w:widowControl w:val="0"/>
      <w:snapToGrid w:val="0"/>
      <w:spacing w:line="360" w:lineRule="auto"/>
      <w:ind w:firstLineChars="200" w:firstLine="200"/>
      <w:jc w:val="both"/>
    </w:pPr>
    <w:rPr>
      <w:rFonts w:eastAsia="仿宋"/>
      <w:kern w:val="2"/>
      <w:sz w:val="32"/>
    </w:rPr>
  </w:style>
  <w:style w:type="paragraph" w:styleId="1">
    <w:name w:val="heading 1"/>
    <w:basedOn w:val="a"/>
    <w:next w:val="a"/>
    <w:autoRedefine/>
    <w:qFormat/>
    <w:rsid w:val="00DB4F55"/>
    <w:pPr>
      <w:keepNext/>
      <w:keepLines/>
      <w:spacing w:before="240" w:after="120" w:line="720" w:lineRule="exact"/>
      <w:jc w:val="center"/>
      <w:outlineLvl w:val="0"/>
    </w:pPr>
    <w:rPr>
      <w:rFonts w:eastAsia="方正小标宋_GBK"/>
      <w:kern w:val="44"/>
      <w:sz w:val="44"/>
    </w:rPr>
  </w:style>
  <w:style w:type="paragraph" w:styleId="2">
    <w:name w:val="heading 2"/>
    <w:basedOn w:val="a"/>
    <w:next w:val="a"/>
    <w:autoRedefine/>
    <w:qFormat/>
    <w:rsid w:val="00AB7B9C"/>
    <w:pPr>
      <w:keepNext/>
      <w:keepLines/>
      <w:outlineLvl w:val="1"/>
    </w:pPr>
    <w:rPr>
      <w:rFonts w:eastAsia="方正黑体_GBK"/>
    </w:rPr>
  </w:style>
  <w:style w:type="paragraph" w:styleId="3">
    <w:name w:val="heading 3"/>
    <w:basedOn w:val="a"/>
    <w:next w:val="a"/>
    <w:qFormat/>
    <w:pPr>
      <w:keepNext/>
      <w:keepLines/>
      <w:spacing w:before="260" w:after="260" w:line="415" w:lineRule="auto"/>
      <w:outlineLvl w:val="2"/>
    </w:pPr>
    <w:rPr>
      <w:b/>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pBdr>
        <w:bottom w:val="single" w:sz="6" w:space="1" w:color="auto"/>
      </w:pBdr>
      <w:tabs>
        <w:tab w:val="center" w:pos="4153"/>
        <w:tab w:val="right" w:pos="8307"/>
      </w:tabs>
      <w:jc w:val="center"/>
    </w:pPr>
    <w:rPr>
      <w:sz w:val="18"/>
    </w:rPr>
  </w:style>
  <w:style w:type="paragraph" w:styleId="a4">
    <w:name w:val="footer"/>
    <w:basedOn w:val="a"/>
    <w:pPr>
      <w:tabs>
        <w:tab w:val="center" w:pos="4153"/>
        <w:tab w:val="right" w:pos="8307"/>
      </w:tabs>
      <w:jc w:val="left"/>
    </w:pPr>
    <w:rPr>
      <w:sz w:val="18"/>
    </w:rPr>
  </w:style>
  <w:style w:type="paragraph" w:customStyle="1" w:styleId="SourceCode">
    <w:name w:val="Source Code"/>
    <w:pPr>
      <w:wordWrap w:val="0"/>
    </w:pPr>
  </w:style>
  <w:style w:type="character" w:customStyle="1" w:styleId="KeywordTok">
    <w:name w:val="KeywordTok"/>
    <w:rPr>
      <w:b/>
      <w:color w:val="007020"/>
    </w:rPr>
  </w:style>
  <w:style w:type="character" w:customStyle="1" w:styleId="DataTypeTok">
    <w:name w:val="DataTypeTok"/>
    <w:rPr>
      <w:color w:val="902000"/>
    </w:rPr>
  </w:style>
  <w:style w:type="character" w:customStyle="1" w:styleId="DecValTok">
    <w:name w:val="DecValTok"/>
    <w:rPr>
      <w:color w:val="40A070"/>
    </w:rPr>
  </w:style>
  <w:style w:type="character" w:customStyle="1" w:styleId="BaseNTok">
    <w:name w:val="BaseNTok"/>
    <w:rPr>
      <w:color w:val="40A070"/>
    </w:rPr>
  </w:style>
  <w:style w:type="character" w:customStyle="1" w:styleId="FloatTok">
    <w:name w:val="FloatTok"/>
    <w:rPr>
      <w:color w:val="40A070"/>
    </w:rPr>
  </w:style>
  <w:style w:type="character" w:customStyle="1" w:styleId="ConstantTok">
    <w:name w:val="ConstantTok"/>
    <w:rPr>
      <w:color w:val="880000"/>
    </w:rPr>
  </w:style>
  <w:style w:type="character" w:customStyle="1" w:styleId="CharTok">
    <w:name w:val="CharTok"/>
    <w:rPr>
      <w:color w:val="4070A0"/>
    </w:rPr>
  </w:style>
  <w:style w:type="character" w:customStyle="1" w:styleId="SpecialCharTok">
    <w:name w:val="SpecialCharTok"/>
    <w:rPr>
      <w:color w:val="4070A0"/>
    </w:rPr>
  </w:style>
  <w:style w:type="character" w:customStyle="1" w:styleId="StringTok">
    <w:name w:val="StringTok"/>
    <w:rPr>
      <w:color w:val="4070A0"/>
    </w:rPr>
  </w:style>
  <w:style w:type="character" w:customStyle="1" w:styleId="VerbatimStringTok">
    <w:name w:val="VerbatimStringTok"/>
    <w:rPr>
      <w:color w:val="4070A0"/>
    </w:rPr>
  </w:style>
  <w:style w:type="character" w:customStyle="1" w:styleId="SpecialStringTok">
    <w:name w:val="SpecialStringTok"/>
    <w:rPr>
      <w:color w:val="BB6688"/>
    </w:rPr>
  </w:style>
  <w:style w:type="character" w:customStyle="1" w:styleId="ImportTok">
    <w:name w:val="ImportTok"/>
    <w:rPr>
      <w:b/>
      <w:color w:val="008000"/>
    </w:rPr>
  </w:style>
  <w:style w:type="character" w:customStyle="1" w:styleId="CommentTok">
    <w:name w:val="CommentTok"/>
    <w:rPr>
      <w:i/>
      <w:color w:val="60A0B0"/>
    </w:rPr>
  </w:style>
  <w:style w:type="character" w:customStyle="1" w:styleId="DocumentationTok">
    <w:name w:val="DocumentationTok"/>
    <w:rPr>
      <w:i/>
      <w:color w:val="BA2121"/>
    </w:rPr>
  </w:style>
  <w:style w:type="character" w:customStyle="1" w:styleId="AnnotationTok">
    <w:name w:val="AnnotationTok"/>
    <w:rPr>
      <w:b/>
      <w:i/>
      <w:color w:val="60A0B0"/>
    </w:rPr>
  </w:style>
  <w:style w:type="character" w:customStyle="1" w:styleId="CommentVarTok">
    <w:name w:val="CommentVarTok"/>
    <w:rPr>
      <w:b/>
      <w:i/>
      <w:color w:val="60A0B0"/>
    </w:rPr>
  </w:style>
  <w:style w:type="character" w:customStyle="1" w:styleId="OtherTok">
    <w:name w:val="OtherTok"/>
    <w:rPr>
      <w:color w:val="007020"/>
    </w:rPr>
  </w:style>
  <w:style w:type="character" w:customStyle="1" w:styleId="FunctionTok">
    <w:name w:val="FunctionTok"/>
    <w:rPr>
      <w:color w:val="06287E"/>
    </w:rPr>
  </w:style>
  <w:style w:type="character" w:customStyle="1" w:styleId="VariableTok">
    <w:name w:val="VariableTok"/>
    <w:rPr>
      <w:color w:val="19177C"/>
    </w:rPr>
  </w:style>
  <w:style w:type="character" w:customStyle="1" w:styleId="ControlFlowTok">
    <w:name w:val="ControlFlowTok"/>
    <w:rPr>
      <w:b/>
      <w:color w:val="007020"/>
    </w:rPr>
  </w:style>
  <w:style w:type="character" w:customStyle="1" w:styleId="OperatorTok">
    <w:name w:val="OperatorTok"/>
    <w:rPr>
      <w:color w:val="666666"/>
    </w:rPr>
  </w:style>
  <w:style w:type="character" w:customStyle="1" w:styleId="BuiltInTok">
    <w:name w:val="BuiltInTok"/>
    <w:rPr>
      <w:color w:val="008000"/>
    </w:rPr>
  </w:style>
  <w:style w:type="character" w:customStyle="1" w:styleId="ExtensionTok">
    <w:name w:val="ExtensionTok"/>
  </w:style>
  <w:style w:type="character" w:customStyle="1" w:styleId="PreprocessorTok">
    <w:name w:val="PreprocessorTok"/>
    <w:rPr>
      <w:color w:val="BC7A00"/>
    </w:rPr>
  </w:style>
  <w:style w:type="character" w:customStyle="1" w:styleId="AttributeTok">
    <w:name w:val="AttributeTok"/>
    <w:rPr>
      <w:color w:val="7D9029"/>
    </w:rPr>
  </w:style>
  <w:style w:type="character" w:customStyle="1" w:styleId="RegionMarkerTok">
    <w:name w:val="RegionMarkerTok"/>
  </w:style>
  <w:style w:type="character" w:customStyle="1" w:styleId="InformationTok">
    <w:name w:val="InformationTok"/>
    <w:rPr>
      <w:b/>
      <w:i/>
      <w:color w:val="60A0B0"/>
    </w:rPr>
  </w:style>
  <w:style w:type="character" w:customStyle="1" w:styleId="WarningTok">
    <w:name w:val="WarningTok"/>
    <w:rPr>
      <w:b/>
      <w:i/>
      <w:color w:val="60A0B0"/>
    </w:rPr>
  </w:style>
  <w:style w:type="character" w:customStyle="1" w:styleId="AlertTok">
    <w:name w:val="AlertTok"/>
    <w:rPr>
      <w:b/>
      <w:color w:val="FF0000"/>
    </w:rPr>
  </w:style>
  <w:style w:type="character" w:customStyle="1" w:styleId="ErrorTok">
    <w:name w:val="ErrorTok"/>
    <w:rPr>
      <w:b/>
      <w:color w:val="FF0000"/>
    </w:rPr>
  </w:style>
  <w:style w:type="character" w:customStyle="1" w:styleId="NormalTok">
    <w:name w:val="NormalTok"/>
  </w:style>
  <w:style w:type="paragraph" w:styleId="a5">
    <w:name w:val="Title"/>
    <w:basedOn w:val="a"/>
    <w:next w:val="a"/>
    <w:link w:val="a6"/>
    <w:uiPriority w:val="10"/>
    <w:qFormat/>
    <w:rsid w:val="003806C1"/>
    <w:pPr>
      <w:spacing w:before="240" w:after="60"/>
      <w:jc w:val="center"/>
      <w:outlineLvl w:val="0"/>
    </w:pPr>
    <w:rPr>
      <w:rFonts w:ascii="等线 Light" w:eastAsia="宋体" w:hAnsi="等线 Light"/>
      <w:b/>
      <w:bCs/>
      <w:szCs w:val="32"/>
    </w:rPr>
  </w:style>
  <w:style w:type="character" w:customStyle="1" w:styleId="a6">
    <w:name w:val="标题 字符"/>
    <w:link w:val="a5"/>
    <w:uiPriority w:val="10"/>
    <w:rsid w:val="003806C1"/>
    <w:rPr>
      <w:rFonts w:ascii="等线 Light" w:eastAsia="宋体" w:hAnsi="等线 Light" w:cs="Times New Roman"/>
      <w:b/>
      <w:bCs/>
      <w:kern w:val="2"/>
      <w:sz w:val="32"/>
      <w:szCs w:val="32"/>
    </w:rPr>
  </w:style>
  <w:style w:type="paragraph" w:styleId="a7">
    <w:name w:val="Revision"/>
    <w:hidden/>
    <w:uiPriority w:val="99"/>
    <w:semiHidden/>
    <w:rsid w:val="0065463B"/>
    <w:rPr>
      <w:rFonts w:eastAsia="仿宋"/>
      <w:kern w:val="2"/>
      <w:sz w:val="32"/>
    </w:rPr>
  </w:style>
  <w:style w:type="paragraph" w:styleId="a8">
    <w:name w:val="List Paragraph"/>
    <w:basedOn w:val="a"/>
    <w:uiPriority w:val="34"/>
    <w:qFormat/>
    <w:rsid w:val="00401089"/>
    <w:pPr>
      <w:ind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145</TotalTime>
  <Pages>4</Pages>
  <Words>222</Words>
  <Characters>1267</Characters>
  <Application>Microsoft Office Word</Application>
  <DocSecurity>0</DocSecurity>
  <Lines>10</Lines>
  <Paragraphs>2</Paragraphs>
  <ScaleCrop>false</ScaleCrop>
  <Company/>
  <LinksUpToDate>false</LinksUpToDate>
  <CharactersWithSpaces>1487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zfc</dc:creator>
  <cp:keywords/>
  <cp:lastModifiedBy>zfc</cp:lastModifiedBy>
  <cp:revision>13</cp:revision>
  <dcterms:created xsi:type="dcterms:W3CDTF">2025-09-04T07:38:00Z</dcterms:created>
  <dcterms:modified xsi:type="dcterms:W3CDTF">2025-09-23T06:31:00Z</dcterms:modified>
</cp:coreProperties>
</file>